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95" w:rsidRPr="00AA3C9B" w:rsidRDefault="00665B95" w:rsidP="00665B95">
      <w:pPr>
        <w:pStyle w:val="Nadpis4"/>
        <w:jc w:val="center"/>
        <w:rPr>
          <w:rFonts w:ascii="Arial" w:hAnsi="Arial" w:cs="Arial"/>
          <w:bCs w:val="0"/>
          <w:sz w:val="32"/>
          <w:szCs w:val="32"/>
        </w:rPr>
      </w:pPr>
      <w:bookmarkStart w:id="0" w:name="_Toc303865544"/>
      <w:bookmarkStart w:id="1" w:name="_Toc303865966"/>
      <w:bookmarkStart w:id="2" w:name="_Toc303866680"/>
      <w:bookmarkStart w:id="3" w:name="_Toc303866882"/>
      <w:bookmarkStart w:id="4" w:name="_Toc303706004"/>
      <w:bookmarkStart w:id="5" w:name="_Toc303706102"/>
      <w:bookmarkStart w:id="6" w:name="_Toc303865730"/>
      <w:bookmarkStart w:id="7" w:name="_Toc303866151"/>
      <w:bookmarkStart w:id="8" w:name="_Toc303866865"/>
      <w:bookmarkStart w:id="9" w:name="_Toc303867067"/>
      <w:r w:rsidRPr="00AA3C9B">
        <w:rPr>
          <w:rFonts w:ascii="Arial" w:hAnsi="Arial" w:cs="Arial"/>
          <w:bCs w:val="0"/>
          <w:sz w:val="32"/>
          <w:szCs w:val="32"/>
        </w:rPr>
        <w:t>TECHNICKÁ UNIVERZITA VO ZVOLENE</w:t>
      </w:r>
      <w:bookmarkEnd w:id="0"/>
      <w:bookmarkEnd w:id="1"/>
      <w:bookmarkEnd w:id="2"/>
      <w:bookmarkEnd w:id="3"/>
    </w:p>
    <w:p w:rsidR="00665B95" w:rsidRPr="00AA3C9B" w:rsidRDefault="00665B95" w:rsidP="00665B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A3C9B">
        <w:rPr>
          <w:rFonts w:ascii="Arial" w:hAnsi="Arial" w:cs="Arial"/>
          <w:b/>
          <w:sz w:val="32"/>
          <w:szCs w:val="32"/>
        </w:rPr>
        <w:t>DREVÁRSKA FAKULTA</w:t>
      </w:r>
    </w:p>
    <w:p w:rsidR="00665B95" w:rsidRPr="00AA3C9B" w:rsidRDefault="00665B95" w:rsidP="00665B95">
      <w:pPr>
        <w:spacing w:after="0" w:line="240" w:lineRule="auto"/>
        <w:jc w:val="center"/>
        <w:rPr>
          <w:rFonts w:ascii="Arial" w:hAnsi="Arial" w:cs="Arial"/>
          <w:b/>
        </w:rPr>
      </w:pPr>
    </w:p>
    <w:p w:rsidR="00665B95" w:rsidRPr="00AA3C9B" w:rsidRDefault="00665B95" w:rsidP="00665B9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A3C9B">
        <w:rPr>
          <w:rFonts w:ascii="Arial" w:hAnsi="Arial" w:cs="Arial"/>
          <w:b/>
          <w:sz w:val="28"/>
          <w:szCs w:val="28"/>
        </w:rPr>
        <w:t>Katedra fyziky, elektrotechniky a aplikovanej mechaniky</w:t>
      </w:r>
    </w:p>
    <w:p w:rsidR="00665B95" w:rsidRPr="00AA3C9B" w:rsidRDefault="00665B95" w:rsidP="00665B95">
      <w:pPr>
        <w:spacing w:after="0" w:line="240" w:lineRule="auto"/>
        <w:rPr>
          <w:rFonts w:ascii="Arial" w:hAnsi="Arial" w:cs="Arial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</w:rPr>
      </w:pPr>
    </w:p>
    <w:p w:rsidR="00665B95" w:rsidRPr="00AA3C9B" w:rsidRDefault="00665B95" w:rsidP="00665B95">
      <w:pPr>
        <w:spacing w:after="0" w:line="240" w:lineRule="auto"/>
        <w:jc w:val="center"/>
        <w:rPr>
          <w:rFonts w:ascii="Arial" w:hAnsi="Arial" w:cs="Arial"/>
        </w:rPr>
      </w:pPr>
      <w:r w:rsidRPr="00AA3C9B">
        <w:rPr>
          <w:rFonts w:ascii="Arial" w:hAnsi="Arial" w:cs="Arial"/>
        </w:rPr>
        <w:drawing>
          <wp:inline distT="0" distB="0" distL="0" distR="0">
            <wp:extent cx="1338667" cy="792000"/>
            <wp:effectExtent l="19050" t="0" r="0" b="0"/>
            <wp:docPr id="2" name="Obrázok 9" descr="lo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667" cy="7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B95" w:rsidRPr="00AA3C9B" w:rsidRDefault="00665B95" w:rsidP="00665B95">
      <w:pPr>
        <w:spacing w:after="0" w:line="240" w:lineRule="auto"/>
        <w:rPr>
          <w:rFonts w:ascii="Arial" w:hAnsi="Arial" w:cs="Arial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</w:rPr>
      </w:pPr>
    </w:p>
    <w:p w:rsidR="00665B95" w:rsidRPr="00AA3C9B" w:rsidRDefault="00665B95" w:rsidP="00665B95">
      <w:pPr>
        <w:pStyle w:val="Zkladntext"/>
        <w:spacing w:after="0"/>
        <w:jc w:val="center"/>
        <w:rPr>
          <w:rFonts w:ascii="Arial" w:hAnsi="Arial" w:cs="Arial"/>
          <w:b/>
          <w:bCs/>
          <w:sz w:val="28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AA3C9B">
        <w:rPr>
          <w:rFonts w:ascii="Arial" w:hAnsi="Arial" w:cs="Arial"/>
          <w:b/>
          <w:sz w:val="28"/>
          <w:szCs w:val="28"/>
        </w:rPr>
        <w:t xml:space="preserve">Predmet: </w:t>
      </w:r>
      <w:r w:rsidRPr="00AA3C9B">
        <w:rPr>
          <w:rFonts w:ascii="Arial" w:hAnsi="Arial" w:cs="Arial"/>
          <w:b/>
          <w:sz w:val="28"/>
          <w:szCs w:val="28"/>
        </w:rPr>
        <w:tab/>
      </w:r>
      <w:r w:rsidRPr="00AA3C9B">
        <w:rPr>
          <w:rFonts w:ascii="Arial" w:hAnsi="Arial" w:cs="Arial"/>
          <w:b/>
          <w:sz w:val="28"/>
          <w:szCs w:val="28"/>
        </w:rPr>
        <w:tab/>
      </w:r>
      <w:r w:rsidRPr="00AA3C9B">
        <w:rPr>
          <w:rFonts w:ascii="Arial" w:hAnsi="Arial" w:cs="Arial"/>
          <w:b/>
          <w:sz w:val="28"/>
          <w:szCs w:val="28"/>
        </w:rPr>
        <w:tab/>
        <w:t>Prenos tepla a látky</w:t>
      </w:r>
    </w:p>
    <w:p w:rsidR="00665B95" w:rsidRPr="00AA3C9B" w:rsidRDefault="00665B95" w:rsidP="00665B9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65B95" w:rsidRPr="00AA3C9B" w:rsidRDefault="00665B95" w:rsidP="00665B95">
      <w:pPr>
        <w:spacing w:after="0" w:line="240" w:lineRule="auto"/>
        <w:ind w:left="2832" w:hanging="2832"/>
        <w:rPr>
          <w:rFonts w:ascii="Arial" w:hAnsi="Arial" w:cs="Arial"/>
          <w:b/>
          <w:sz w:val="28"/>
          <w:szCs w:val="28"/>
        </w:rPr>
      </w:pPr>
      <w:r w:rsidRPr="00AA3C9B">
        <w:rPr>
          <w:rFonts w:ascii="Arial" w:hAnsi="Arial" w:cs="Arial"/>
          <w:b/>
          <w:sz w:val="28"/>
          <w:szCs w:val="28"/>
        </w:rPr>
        <w:t xml:space="preserve">Laboratórna úloha:  </w:t>
      </w:r>
      <w:r w:rsidRPr="00AA3C9B">
        <w:rPr>
          <w:rFonts w:ascii="Arial" w:hAnsi="Arial" w:cs="Arial"/>
          <w:b/>
          <w:sz w:val="28"/>
          <w:szCs w:val="28"/>
        </w:rPr>
        <w:tab/>
        <w:t xml:space="preserve">Určovanie </w:t>
      </w:r>
      <w:proofErr w:type="spellStart"/>
      <w:r w:rsidRPr="00AA3C9B">
        <w:rPr>
          <w:rFonts w:ascii="Arial" w:hAnsi="Arial" w:cs="Arial"/>
          <w:b/>
          <w:sz w:val="28"/>
          <w:szCs w:val="28"/>
        </w:rPr>
        <w:t>termofyzikálnych</w:t>
      </w:r>
      <w:proofErr w:type="spellEnd"/>
      <w:r w:rsidRPr="00AA3C9B">
        <w:rPr>
          <w:rFonts w:ascii="Arial" w:hAnsi="Arial" w:cs="Arial"/>
          <w:b/>
          <w:sz w:val="28"/>
          <w:szCs w:val="28"/>
        </w:rPr>
        <w:t xml:space="preserve"> vlastností drevných materiálov EDPS metódou.</w:t>
      </w:r>
    </w:p>
    <w:p w:rsidR="00665B95" w:rsidRPr="00AA3C9B" w:rsidRDefault="00665B95" w:rsidP="00665B9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5B95" w:rsidRPr="00AA3C9B" w:rsidRDefault="00665B95" w:rsidP="00665B95">
      <w:pPr>
        <w:pStyle w:val="Nadpis4"/>
        <w:rPr>
          <w:rStyle w:val="Nzovknihy"/>
          <w:rFonts w:ascii="Arial" w:hAnsi="Arial" w:cs="Arial"/>
          <w:caps/>
          <w:smallCaps w:val="0"/>
          <w:szCs w:val="28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65B95" w:rsidRPr="00AA3C9B" w:rsidRDefault="00665B95" w:rsidP="00665B95">
      <w:pPr>
        <w:pStyle w:val="Nadpis4"/>
        <w:rPr>
          <w:rStyle w:val="Nzovknihy"/>
          <w:rFonts w:ascii="Arial" w:hAnsi="Arial" w:cs="Arial"/>
          <w:caps/>
          <w:smallCaps w:val="0"/>
          <w:szCs w:val="28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3C9B">
        <w:rPr>
          <w:rFonts w:ascii="Arial" w:hAnsi="Arial" w:cs="Arial"/>
          <w:sz w:val="24"/>
          <w:szCs w:val="24"/>
        </w:rPr>
        <w:t>Akad. rok:</w:t>
      </w:r>
      <w:r w:rsidRPr="00AA3C9B">
        <w:rPr>
          <w:rFonts w:ascii="Arial" w:hAnsi="Arial" w:cs="Arial"/>
          <w:sz w:val="24"/>
          <w:szCs w:val="24"/>
        </w:rPr>
        <w:tab/>
      </w:r>
      <w:r w:rsidRPr="00AA3C9B">
        <w:rPr>
          <w:rFonts w:ascii="Arial" w:hAnsi="Arial" w:cs="Arial"/>
          <w:sz w:val="24"/>
          <w:szCs w:val="24"/>
        </w:rPr>
        <w:tab/>
      </w:r>
      <w:r w:rsidRPr="00AA3C9B">
        <w:rPr>
          <w:rFonts w:ascii="Arial" w:hAnsi="Arial" w:cs="Arial"/>
          <w:sz w:val="24"/>
          <w:szCs w:val="24"/>
        </w:rPr>
        <w:tab/>
      </w:r>
      <w:r w:rsidRPr="00AA3C9B">
        <w:rPr>
          <w:rFonts w:ascii="Arial" w:hAnsi="Arial" w:cs="Arial"/>
          <w:sz w:val="24"/>
          <w:szCs w:val="24"/>
        </w:rPr>
        <w:tab/>
      </w:r>
      <w:r w:rsidRPr="00AA3C9B">
        <w:rPr>
          <w:rFonts w:ascii="Arial" w:hAnsi="Arial" w:cs="Arial"/>
          <w:sz w:val="24"/>
          <w:szCs w:val="24"/>
        </w:rPr>
        <w:tab/>
      </w:r>
      <w:r w:rsidRPr="00AA3C9B">
        <w:rPr>
          <w:rFonts w:ascii="Arial" w:hAnsi="Arial" w:cs="Arial"/>
          <w:sz w:val="24"/>
          <w:szCs w:val="24"/>
        </w:rPr>
        <w:tab/>
      </w:r>
      <w:r w:rsidRPr="00AA3C9B">
        <w:rPr>
          <w:rFonts w:ascii="Arial" w:hAnsi="Arial" w:cs="Arial"/>
          <w:sz w:val="24"/>
          <w:szCs w:val="24"/>
        </w:rPr>
        <w:tab/>
      </w:r>
      <w:r w:rsidRPr="00AA3C9B">
        <w:rPr>
          <w:rFonts w:ascii="Arial" w:hAnsi="Arial" w:cs="Arial"/>
          <w:sz w:val="24"/>
          <w:szCs w:val="24"/>
        </w:rPr>
        <w:tab/>
        <w:t>Dátum:</w:t>
      </w:r>
    </w:p>
    <w:p w:rsidR="00665B95" w:rsidRPr="00AA3C9B" w:rsidRDefault="00665B95" w:rsidP="00665B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B95" w:rsidRPr="00AA3C9B" w:rsidRDefault="00665B95" w:rsidP="00665B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3C9B">
        <w:rPr>
          <w:rFonts w:ascii="Arial" w:hAnsi="Arial" w:cs="Arial"/>
          <w:sz w:val="24"/>
          <w:szCs w:val="24"/>
        </w:rPr>
        <w:t>Vypracovali:</w:t>
      </w:r>
      <w:r w:rsidRPr="00AA3C9B">
        <w:rPr>
          <w:rFonts w:ascii="Arial" w:hAnsi="Arial" w:cs="Arial"/>
          <w:sz w:val="24"/>
          <w:szCs w:val="24"/>
        </w:rPr>
        <w:tab/>
      </w:r>
      <w:r w:rsidRPr="00AA3C9B">
        <w:rPr>
          <w:rFonts w:ascii="Arial" w:hAnsi="Arial" w:cs="Arial"/>
          <w:sz w:val="24"/>
          <w:szCs w:val="24"/>
        </w:rPr>
        <w:tab/>
      </w:r>
      <w:r w:rsidRPr="00AA3C9B">
        <w:rPr>
          <w:rFonts w:ascii="Arial" w:hAnsi="Arial" w:cs="Arial"/>
          <w:sz w:val="24"/>
          <w:szCs w:val="24"/>
        </w:rPr>
        <w:tab/>
      </w:r>
      <w:r w:rsidRPr="00AA3C9B">
        <w:rPr>
          <w:rFonts w:ascii="Arial" w:hAnsi="Arial" w:cs="Arial"/>
          <w:sz w:val="24"/>
          <w:szCs w:val="24"/>
        </w:rPr>
        <w:tab/>
      </w:r>
      <w:r w:rsidRPr="00AA3C9B">
        <w:rPr>
          <w:rFonts w:ascii="Arial" w:hAnsi="Arial" w:cs="Arial"/>
          <w:sz w:val="24"/>
          <w:szCs w:val="24"/>
        </w:rPr>
        <w:tab/>
      </w:r>
      <w:r w:rsidRPr="00AA3C9B">
        <w:rPr>
          <w:rFonts w:ascii="Arial" w:hAnsi="Arial" w:cs="Arial"/>
          <w:sz w:val="24"/>
          <w:szCs w:val="24"/>
        </w:rPr>
        <w:tab/>
      </w:r>
      <w:r w:rsidRPr="00AA3C9B">
        <w:rPr>
          <w:rFonts w:ascii="Arial" w:hAnsi="Arial" w:cs="Arial"/>
          <w:sz w:val="24"/>
          <w:szCs w:val="24"/>
        </w:rPr>
        <w:tab/>
      </w:r>
      <w:r w:rsidRPr="00AA3C9B">
        <w:rPr>
          <w:rFonts w:ascii="Arial" w:hAnsi="Arial" w:cs="Arial"/>
          <w:sz w:val="24"/>
          <w:szCs w:val="24"/>
        </w:rPr>
        <w:tab/>
        <w:t>Prevzal:</w:t>
      </w:r>
    </w:p>
    <w:bookmarkEnd w:id="4"/>
    <w:bookmarkEnd w:id="5"/>
    <w:bookmarkEnd w:id="6"/>
    <w:bookmarkEnd w:id="7"/>
    <w:bookmarkEnd w:id="8"/>
    <w:bookmarkEnd w:id="9"/>
    <w:p w:rsidR="00665B95" w:rsidRPr="00AA3C9B" w:rsidRDefault="00665B95" w:rsidP="00665B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5B95" w:rsidRPr="00AA3C9B" w:rsidRDefault="00665B95" w:rsidP="00665B95">
      <w:pPr>
        <w:spacing w:after="0" w:line="240" w:lineRule="auto"/>
        <w:jc w:val="both"/>
        <w:rPr>
          <w:rFonts w:ascii="Arial" w:hAnsi="Arial" w:cs="Arial"/>
          <w:b/>
        </w:rPr>
      </w:pPr>
    </w:p>
    <w:p w:rsidR="00665B95" w:rsidRPr="00AA3C9B" w:rsidRDefault="00665B95" w:rsidP="00665B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5B95" w:rsidRPr="00665B95" w:rsidRDefault="00665B95" w:rsidP="00665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B7C" w:rsidRPr="009F582A" w:rsidRDefault="00665B95" w:rsidP="009F582A">
      <w:pPr>
        <w:spacing w:after="0"/>
        <w:rPr>
          <w:rFonts w:ascii="Arial" w:hAnsi="Arial" w:cs="Arial"/>
          <w:b/>
          <w:sz w:val="24"/>
          <w:szCs w:val="24"/>
        </w:rPr>
      </w:pPr>
      <w:r w:rsidRPr="009F582A">
        <w:rPr>
          <w:rFonts w:ascii="Arial" w:hAnsi="Arial" w:cs="Arial"/>
          <w:b/>
          <w:sz w:val="24"/>
          <w:szCs w:val="24"/>
        </w:rPr>
        <w:t>Teória:</w:t>
      </w:r>
    </w:p>
    <w:p w:rsidR="00230B7C" w:rsidRPr="009F582A" w:rsidRDefault="00230B7C" w:rsidP="009F582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hAnsi="Arial" w:cs="Arial"/>
          <w:sz w:val="24"/>
          <w:szCs w:val="24"/>
        </w:rPr>
        <w:t xml:space="preserve">EDPS metóda, z anglického slova </w:t>
      </w:r>
      <w:proofErr w:type="spellStart"/>
      <w:r w:rsidR="006A3F9A" w:rsidRPr="009F582A">
        <w:rPr>
          <w:rFonts w:ascii="Arial" w:hAnsi="Arial" w:cs="Arial"/>
          <w:sz w:val="24"/>
          <w:szCs w:val="24"/>
        </w:rPr>
        <w:t>E</w:t>
      </w:r>
      <w:r w:rsidRPr="009F582A">
        <w:rPr>
          <w:rFonts w:ascii="Arial" w:hAnsi="Arial" w:cs="Arial"/>
          <w:sz w:val="24"/>
          <w:szCs w:val="24"/>
        </w:rPr>
        <w:t>xtended</w:t>
      </w:r>
      <w:proofErr w:type="spellEnd"/>
      <w:r w:rsidRPr="009F58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3F9A" w:rsidRPr="009F582A">
        <w:rPr>
          <w:rFonts w:ascii="Arial" w:hAnsi="Arial" w:cs="Arial"/>
          <w:sz w:val="24"/>
          <w:szCs w:val="24"/>
        </w:rPr>
        <w:t>D</w:t>
      </w:r>
      <w:r w:rsidRPr="009F582A">
        <w:rPr>
          <w:rFonts w:ascii="Arial" w:hAnsi="Arial" w:cs="Arial"/>
          <w:sz w:val="24"/>
          <w:szCs w:val="24"/>
        </w:rPr>
        <w:t>ynamic</w:t>
      </w:r>
      <w:proofErr w:type="spellEnd"/>
      <w:r w:rsidRPr="009F58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3F9A" w:rsidRPr="009F582A">
        <w:rPr>
          <w:rFonts w:ascii="Arial" w:hAnsi="Arial" w:cs="Arial"/>
          <w:sz w:val="24"/>
          <w:szCs w:val="24"/>
        </w:rPr>
        <w:t>P</w:t>
      </w:r>
      <w:r w:rsidRPr="009F582A">
        <w:rPr>
          <w:rFonts w:ascii="Arial" w:hAnsi="Arial" w:cs="Arial"/>
          <w:sz w:val="24"/>
          <w:szCs w:val="24"/>
        </w:rPr>
        <w:t>lane</w:t>
      </w:r>
      <w:proofErr w:type="spellEnd"/>
      <w:r w:rsidRPr="009F58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3F9A" w:rsidRPr="009F582A">
        <w:rPr>
          <w:rFonts w:ascii="Arial" w:hAnsi="Arial" w:cs="Arial"/>
          <w:sz w:val="24"/>
          <w:szCs w:val="24"/>
        </w:rPr>
        <w:t>S</w:t>
      </w:r>
      <w:r w:rsidRPr="009F582A">
        <w:rPr>
          <w:rFonts w:ascii="Arial" w:hAnsi="Arial" w:cs="Arial"/>
          <w:sz w:val="24"/>
          <w:szCs w:val="24"/>
        </w:rPr>
        <w:t>ource</w:t>
      </w:r>
      <w:proofErr w:type="spellEnd"/>
      <w:r w:rsidR="006A3F9A" w:rsidRPr="009F582A">
        <w:rPr>
          <w:rFonts w:ascii="Arial" w:hAnsi="Arial" w:cs="Arial"/>
          <w:sz w:val="24"/>
          <w:szCs w:val="24"/>
        </w:rPr>
        <w:t xml:space="preserve"> (rozšírený dynamický plošný zdroj)</w:t>
      </w:r>
      <w:r w:rsidRPr="009F582A">
        <w:rPr>
          <w:rFonts w:ascii="Arial" w:hAnsi="Arial" w:cs="Arial"/>
          <w:sz w:val="24"/>
          <w:szCs w:val="24"/>
        </w:rPr>
        <w:t xml:space="preserve">, patrí medzi </w:t>
      </w:r>
      <w:r w:rsidR="009C749F" w:rsidRPr="009F582A">
        <w:rPr>
          <w:rFonts w:ascii="Arial" w:hAnsi="Arial" w:cs="Arial"/>
          <w:sz w:val="24"/>
          <w:szCs w:val="24"/>
        </w:rPr>
        <w:t>ne</w:t>
      </w:r>
      <w:r w:rsidRPr="009F582A">
        <w:rPr>
          <w:rFonts w:ascii="Arial" w:hAnsi="Arial" w:cs="Arial"/>
          <w:sz w:val="24"/>
          <w:szCs w:val="24"/>
        </w:rPr>
        <w:t xml:space="preserve">stacionárne metódy </w:t>
      </w:r>
      <w:r w:rsidR="001506F7" w:rsidRPr="009F582A">
        <w:rPr>
          <w:rFonts w:ascii="Arial" w:hAnsi="Arial" w:cs="Arial"/>
          <w:sz w:val="24"/>
          <w:szCs w:val="24"/>
        </w:rPr>
        <w:t>určovania</w:t>
      </w:r>
      <w:r w:rsidRPr="009F58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82A">
        <w:rPr>
          <w:rFonts w:ascii="Arial" w:hAnsi="Arial" w:cs="Arial"/>
          <w:sz w:val="24"/>
          <w:szCs w:val="24"/>
        </w:rPr>
        <w:t>termofyzikálnych</w:t>
      </w:r>
      <w:proofErr w:type="spellEnd"/>
      <w:r w:rsidRPr="009F582A">
        <w:rPr>
          <w:rFonts w:ascii="Arial" w:hAnsi="Arial" w:cs="Arial"/>
          <w:sz w:val="24"/>
          <w:szCs w:val="24"/>
        </w:rPr>
        <w:t xml:space="preserve"> vlastností materiálov</w:t>
      </w:r>
      <w:r w:rsidR="006A3F9A" w:rsidRPr="009F582A">
        <w:rPr>
          <w:rFonts w:ascii="Arial" w:hAnsi="Arial" w:cs="Arial"/>
          <w:sz w:val="24"/>
          <w:szCs w:val="24"/>
        </w:rPr>
        <w:t xml:space="preserve">. Umožňuje stanoviť základné </w:t>
      </w:r>
      <w:proofErr w:type="spellStart"/>
      <w:r w:rsidR="006A3F9A" w:rsidRPr="009F582A">
        <w:rPr>
          <w:rFonts w:ascii="Arial" w:hAnsi="Arial" w:cs="Arial"/>
          <w:sz w:val="24"/>
          <w:szCs w:val="24"/>
        </w:rPr>
        <w:t>termofyzikálne</w:t>
      </w:r>
      <w:proofErr w:type="spellEnd"/>
      <w:r w:rsidR="006A3F9A" w:rsidRPr="009F582A">
        <w:rPr>
          <w:rFonts w:ascii="Arial" w:hAnsi="Arial" w:cs="Arial"/>
          <w:sz w:val="24"/>
          <w:szCs w:val="24"/>
        </w:rPr>
        <w:t xml:space="preserve"> veličiny skúmaného materiálu</w:t>
      </w:r>
      <w:r w:rsidRPr="009F582A">
        <w:rPr>
          <w:rFonts w:ascii="Arial" w:hAnsi="Arial" w:cs="Arial"/>
          <w:sz w:val="24"/>
          <w:szCs w:val="24"/>
        </w:rPr>
        <w:t xml:space="preserve">, t.j. </w:t>
      </w:r>
      <w:r w:rsidR="006A3F9A" w:rsidRPr="009F582A">
        <w:rPr>
          <w:rFonts w:ascii="Arial" w:hAnsi="Arial" w:cs="Arial"/>
          <w:sz w:val="24"/>
          <w:szCs w:val="24"/>
        </w:rPr>
        <w:t xml:space="preserve">koeficient </w:t>
      </w:r>
      <w:r w:rsidRPr="009F582A">
        <w:rPr>
          <w:rFonts w:ascii="Arial" w:hAnsi="Arial" w:cs="Arial"/>
          <w:sz w:val="24"/>
          <w:szCs w:val="24"/>
        </w:rPr>
        <w:t xml:space="preserve">teplotnej vodivosti </w:t>
      </w:r>
      <w:r w:rsidR="001506F7" w:rsidRPr="009F582A">
        <w:rPr>
          <w:rFonts w:ascii="Arial" w:hAnsi="Arial" w:cs="Arial"/>
          <w:i/>
          <w:sz w:val="24"/>
          <w:szCs w:val="24"/>
        </w:rPr>
        <w:t>a</w:t>
      </w:r>
      <w:r w:rsidR="006D5178" w:rsidRPr="009F582A">
        <w:rPr>
          <w:rFonts w:ascii="Arial" w:hAnsi="Arial" w:cs="Arial"/>
          <w:i/>
          <w:sz w:val="24"/>
          <w:szCs w:val="24"/>
        </w:rPr>
        <w:t xml:space="preserve">, </w:t>
      </w:r>
      <w:r w:rsidR="006A3F9A" w:rsidRPr="009F582A">
        <w:rPr>
          <w:rFonts w:ascii="Arial" w:hAnsi="Arial" w:cs="Arial"/>
          <w:sz w:val="24"/>
          <w:szCs w:val="24"/>
        </w:rPr>
        <w:t xml:space="preserve">koeficient tepelnej vodivosti </w:t>
      </w:r>
      <w:r w:rsidR="001506F7" w:rsidRPr="009F582A">
        <w:rPr>
          <w:rFonts w:ascii="Arial" w:hAnsi="Arial" w:cs="Arial"/>
          <w:i/>
          <w:sz w:val="24"/>
          <w:szCs w:val="24"/>
        </w:rPr>
        <w:t>λ</w:t>
      </w:r>
      <w:r w:rsidR="009F582A">
        <w:rPr>
          <w:rFonts w:ascii="Arial" w:hAnsi="Arial" w:cs="Arial"/>
          <w:sz w:val="24"/>
          <w:szCs w:val="24"/>
        </w:rPr>
        <w:t xml:space="preserve"> a</w:t>
      </w:r>
      <w:r w:rsidR="006A3F9A" w:rsidRPr="009F582A">
        <w:rPr>
          <w:rFonts w:ascii="Arial" w:hAnsi="Arial" w:cs="Arial"/>
          <w:sz w:val="24"/>
          <w:szCs w:val="24"/>
        </w:rPr>
        <w:t xml:space="preserve"> </w:t>
      </w:r>
      <w:r w:rsidRPr="009F582A">
        <w:rPr>
          <w:rFonts w:ascii="Arial" w:hAnsi="Arial" w:cs="Arial"/>
          <w:sz w:val="24"/>
          <w:szCs w:val="24"/>
        </w:rPr>
        <w:t> </w:t>
      </w:r>
      <w:r w:rsidR="006A3F9A" w:rsidRPr="009F582A">
        <w:rPr>
          <w:rFonts w:ascii="Arial" w:hAnsi="Arial" w:cs="Arial"/>
          <w:sz w:val="24"/>
          <w:szCs w:val="24"/>
        </w:rPr>
        <w:t>hmotnostnú</w:t>
      </w:r>
      <w:r w:rsidRPr="009F582A">
        <w:rPr>
          <w:rFonts w:ascii="Arial" w:hAnsi="Arial" w:cs="Arial"/>
          <w:sz w:val="24"/>
          <w:szCs w:val="24"/>
        </w:rPr>
        <w:t xml:space="preserve"> tepeln</w:t>
      </w:r>
      <w:r w:rsidR="006A3F9A" w:rsidRPr="009F582A">
        <w:rPr>
          <w:rFonts w:ascii="Arial" w:hAnsi="Arial" w:cs="Arial"/>
          <w:sz w:val="24"/>
          <w:szCs w:val="24"/>
        </w:rPr>
        <w:t>ú</w:t>
      </w:r>
      <w:r w:rsidRPr="009F582A">
        <w:rPr>
          <w:rFonts w:ascii="Arial" w:hAnsi="Arial" w:cs="Arial"/>
          <w:sz w:val="24"/>
          <w:szCs w:val="24"/>
        </w:rPr>
        <w:t xml:space="preserve"> kapacit</w:t>
      </w:r>
      <w:r w:rsidR="006A3F9A" w:rsidRPr="009F582A">
        <w:rPr>
          <w:rFonts w:ascii="Arial" w:hAnsi="Arial" w:cs="Arial"/>
          <w:sz w:val="24"/>
          <w:szCs w:val="24"/>
        </w:rPr>
        <w:t>u</w:t>
      </w:r>
      <w:r w:rsidRPr="009F582A">
        <w:rPr>
          <w:rFonts w:ascii="Arial" w:hAnsi="Arial" w:cs="Arial"/>
          <w:sz w:val="24"/>
          <w:szCs w:val="24"/>
        </w:rPr>
        <w:t xml:space="preserve"> </w:t>
      </w:r>
      <w:r w:rsidRPr="009F582A">
        <w:rPr>
          <w:rFonts w:ascii="Arial" w:hAnsi="Arial" w:cs="Arial"/>
          <w:i/>
          <w:sz w:val="24"/>
          <w:szCs w:val="24"/>
        </w:rPr>
        <w:t>c</w:t>
      </w:r>
      <w:r w:rsidRPr="009F582A">
        <w:rPr>
          <w:rFonts w:ascii="Arial" w:hAnsi="Arial" w:cs="Arial"/>
          <w:sz w:val="24"/>
          <w:szCs w:val="24"/>
        </w:rPr>
        <w:t>. V</w:t>
      </w:r>
      <w:r w:rsidR="006A3F9A" w:rsidRPr="009F582A">
        <w:rPr>
          <w:rFonts w:ascii="Arial" w:hAnsi="Arial" w:cs="Arial"/>
          <w:sz w:val="24"/>
          <w:szCs w:val="24"/>
        </w:rPr>
        <w:t> procese merania sa stanovuje časová závislosť nárastu teploty plošného zdroja tepla umiestneného medzi dve vzorky skúmaného materiálu.</w:t>
      </w:r>
      <w:r w:rsidRPr="009F582A">
        <w:rPr>
          <w:rFonts w:ascii="Arial" w:hAnsi="Arial" w:cs="Arial"/>
          <w:sz w:val="24"/>
          <w:szCs w:val="24"/>
        </w:rPr>
        <w:t xml:space="preserve"> </w:t>
      </w:r>
      <w:r w:rsidR="001506F7" w:rsidRPr="009F582A">
        <w:rPr>
          <w:rFonts w:ascii="Arial" w:hAnsi="Arial" w:cs="Arial"/>
          <w:sz w:val="24"/>
          <w:szCs w:val="24"/>
        </w:rPr>
        <w:t xml:space="preserve">Plošný zdroj tepla (odporová fólia) je zároveň snímačom teploty (mení svoj elektrický odpor v závislosti od teploty). </w:t>
      </w:r>
      <w:r w:rsidR="006A3F9A" w:rsidRPr="009F582A">
        <w:rPr>
          <w:rFonts w:ascii="Arial" w:hAnsi="Arial" w:cs="Arial"/>
          <w:sz w:val="24"/>
          <w:szCs w:val="24"/>
        </w:rPr>
        <w:t xml:space="preserve">Rýchlosť odvodu tepla z plošného zdroja cez skúmaný materiál je závislá od </w:t>
      </w:r>
      <w:proofErr w:type="spellStart"/>
      <w:r w:rsidR="006A3F9A" w:rsidRPr="009F582A">
        <w:rPr>
          <w:rFonts w:ascii="Arial" w:hAnsi="Arial" w:cs="Arial"/>
          <w:sz w:val="24"/>
          <w:szCs w:val="24"/>
        </w:rPr>
        <w:t>termofyzikálnych</w:t>
      </w:r>
      <w:proofErr w:type="spellEnd"/>
      <w:r w:rsidR="006A3F9A" w:rsidRPr="009F582A">
        <w:rPr>
          <w:rFonts w:ascii="Arial" w:hAnsi="Arial" w:cs="Arial"/>
          <w:sz w:val="24"/>
          <w:szCs w:val="24"/>
        </w:rPr>
        <w:t xml:space="preserve"> vlastností skúmaného materiálu</w:t>
      </w:r>
      <w:r w:rsidRPr="009F582A">
        <w:rPr>
          <w:rFonts w:ascii="Arial" w:hAnsi="Arial" w:cs="Arial"/>
          <w:sz w:val="24"/>
          <w:szCs w:val="24"/>
        </w:rPr>
        <w:t>.</w:t>
      </w:r>
      <w:r w:rsidR="006A3F9A" w:rsidRPr="009F582A">
        <w:rPr>
          <w:rFonts w:ascii="Arial" w:hAnsi="Arial" w:cs="Arial"/>
          <w:sz w:val="24"/>
          <w:szCs w:val="24"/>
        </w:rPr>
        <w:t xml:space="preserve"> Z dôvodu stabilizácie okrajových podmienok sa proces tepelnej výmeny uskutočňuje medzi dvomi blokmi vysoko tepelne vodivého materiálu (hliníková zliatina).</w:t>
      </w:r>
    </w:p>
    <w:p w:rsidR="00C82271" w:rsidRPr="009F582A" w:rsidRDefault="001D4DE3" w:rsidP="009F582A">
      <w:pPr>
        <w:spacing w:after="120"/>
        <w:rPr>
          <w:rFonts w:ascii="Arial" w:hAnsi="Arial" w:cs="Arial"/>
          <w:sz w:val="24"/>
          <w:szCs w:val="24"/>
        </w:rPr>
      </w:pPr>
      <w:r w:rsidRPr="009F582A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>
            <wp:extent cx="5683817" cy="1977656"/>
            <wp:effectExtent l="19050" t="0" r="0" b="0"/>
            <wp:docPr id="4" name="Obrázok 3" descr="ED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P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214" cy="197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271" w:rsidRPr="009F582A" w:rsidRDefault="00C82271" w:rsidP="009F582A">
      <w:pPr>
        <w:spacing w:after="0"/>
        <w:ind w:firstLine="708"/>
        <w:jc w:val="center"/>
        <w:rPr>
          <w:rFonts w:ascii="Arial" w:hAnsi="Arial" w:cs="Arial"/>
          <w:i/>
          <w:sz w:val="24"/>
          <w:szCs w:val="24"/>
        </w:rPr>
      </w:pPr>
      <w:r w:rsidRPr="009F582A">
        <w:rPr>
          <w:rFonts w:ascii="Arial" w:hAnsi="Arial" w:cs="Arial"/>
          <w:i/>
          <w:sz w:val="24"/>
          <w:szCs w:val="24"/>
        </w:rPr>
        <w:t>Obr. 1: Usporiadanie EDPS</w:t>
      </w:r>
      <w:r w:rsidR="00755A30" w:rsidRPr="009F582A">
        <w:rPr>
          <w:rFonts w:ascii="Arial" w:hAnsi="Arial" w:cs="Arial"/>
          <w:i/>
          <w:sz w:val="24"/>
          <w:szCs w:val="24"/>
        </w:rPr>
        <w:t xml:space="preserve"> aparatúry</w:t>
      </w:r>
    </w:p>
    <w:p w:rsidR="00665B95" w:rsidRPr="009F582A" w:rsidRDefault="00665B95" w:rsidP="009F582A">
      <w:pPr>
        <w:spacing w:after="0"/>
        <w:ind w:firstLine="708"/>
        <w:jc w:val="center"/>
        <w:rPr>
          <w:rFonts w:ascii="Arial" w:hAnsi="Arial" w:cs="Arial"/>
          <w:i/>
          <w:sz w:val="24"/>
          <w:szCs w:val="24"/>
        </w:rPr>
      </w:pPr>
    </w:p>
    <w:p w:rsidR="00230B7C" w:rsidRPr="009F582A" w:rsidRDefault="00230B7C" w:rsidP="009F582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hAnsi="Arial" w:cs="Arial"/>
          <w:sz w:val="24"/>
          <w:szCs w:val="24"/>
        </w:rPr>
        <w:t xml:space="preserve">Základný parameter, ktorý sa vyhodnocuje je tzv. charakteristický čas </w:t>
      </w:r>
      <m:oMath>
        <m:r>
          <w:rPr>
            <w:rFonts w:ascii="Cambria Math" w:hAnsi="Cambria Math" w:cs="Arial"/>
            <w:sz w:val="24"/>
            <w:szCs w:val="24"/>
          </w:rPr>
          <m:t>τ</m:t>
        </m:r>
      </m:oMath>
      <w:r w:rsidRPr="009F582A">
        <w:rPr>
          <w:rFonts w:ascii="Arial" w:hAnsi="Arial" w:cs="Arial"/>
          <w:sz w:val="24"/>
          <w:szCs w:val="24"/>
        </w:rPr>
        <w:t xml:space="preserve"> ktorý je definovaný vzťahom</w:t>
      </w:r>
    </w:p>
    <w:p w:rsidR="00230B7C" w:rsidRPr="009F582A" w:rsidRDefault="00230B7C" w:rsidP="005428DE">
      <w:pPr>
        <w:spacing w:before="120" w:after="120"/>
        <w:ind w:firstLine="708"/>
        <w:jc w:val="right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32"/>
            <w:szCs w:val="32"/>
          </w:rPr>
          <m:t>τ</m:t>
        </m:r>
        <m:r>
          <w:rPr>
            <w:rFonts w:ascii="Cambria Math" w:hAnsi="Arial" w:cs="Arial"/>
            <w:sz w:val="32"/>
            <w:szCs w:val="32"/>
          </w:rPr>
          <m:t>=</m:t>
        </m:r>
        <m:f>
          <m:f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Arial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l</m:t>
                </m:r>
              </m:e>
              <m:sup>
                <m:r>
                  <w:rPr>
                    <w:rFonts w:ascii="Cambria Math" w:hAnsi="Arial" w:cs="Arial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a</m:t>
            </m:r>
          </m:den>
        </m:f>
      </m:oMath>
      <w:r w:rsidRPr="009F582A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(1)</w:t>
      </w:r>
    </w:p>
    <w:p w:rsidR="00230B7C" w:rsidRPr="009F582A" w:rsidRDefault="001506F7" w:rsidP="009F58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hAnsi="Arial" w:cs="Arial"/>
          <w:sz w:val="24"/>
          <w:szCs w:val="24"/>
        </w:rPr>
        <w:t>k</w:t>
      </w:r>
      <w:r w:rsidR="00230B7C" w:rsidRPr="009F582A">
        <w:rPr>
          <w:rFonts w:ascii="Arial" w:hAnsi="Arial" w:cs="Arial"/>
          <w:sz w:val="24"/>
          <w:szCs w:val="24"/>
        </w:rPr>
        <w:t xml:space="preserve">de: </w:t>
      </w:r>
      <w:r w:rsidR="00230B7C" w:rsidRPr="009F582A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l</m:t>
        </m:r>
      </m:oMath>
      <w:r w:rsidR="00230B7C" w:rsidRPr="009F582A">
        <w:rPr>
          <w:rFonts w:ascii="Arial" w:hAnsi="Arial" w:cs="Arial"/>
          <w:sz w:val="24"/>
          <w:szCs w:val="24"/>
        </w:rPr>
        <w:t xml:space="preserve"> – hrúbka </w:t>
      </w:r>
      <w:r w:rsidR="006A3F9A" w:rsidRPr="009F582A">
        <w:rPr>
          <w:rFonts w:ascii="Arial" w:hAnsi="Arial" w:cs="Arial"/>
          <w:sz w:val="24"/>
          <w:szCs w:val="24"/>
        </w:rPr>
        <w:t xml:space="preserve">vzoriek skúmaného </w:t>
      </w:r>
      <w:r w:rsidR="00230B7C" w:rsidRPr="009F582A">
        <w:rPr>
          <w:rFonts w:ascii="Arial" w:hAnsi="Arial" w:cs="Arial"/>
          <w:sz w:val="24"/>
          <w:szCs w:val="24"/>
        </w:rPr>
        <w:t>materiálu v</w:t>
      </w:r>
      <w:r w:rsidR="00C123D2">
        <w:rPr>
          <w:rFonts w:ascii="Arial" w:hAnsi="Arial" w:cs="Arial"/>
          <w:sz w:val="24"/>
          <w:szCs w:val="24"/>
        </w:rPr>
        <w:t> </w:t>
      </w:r>
      <w:r w:rsidR="00230B7C" w:rsidRPr="009F582A">
        <w:rPr>
          <w:rFonts w:ascii="Arial" w:hAnsi="Arial" w:cs="Arial"/>
          <w:sz w:val="24"/>
          <w:szCs w:val="24"/>
        </w:rPr>
        <w:t>m</w:t>
      </w:r>
      <w:r w:rsidR="00C123D2">
        <w:rPr>
          <w:rFonts w:ascii="Arial" w:hAnsi="Arial" w:cs="Arial"/>
          <w:sz w:val="24"/>
          <w:szCs w:val="24"/>
        </w:rPr>
        <w:t>,</w:t>
      </w:r>
    </w:p>
    <w:p w:rsidR="00230B7C" w:rsidRPr="009F582A" w:rsidRDefault="00230B7C" w:rsidP="009F58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a</m:t>
        </m:r>
      </m:oMath>
      <w:r w:rsidRPr="009F582A">
        <w:rPr>
          <w:rFonts w:ascii="Arial" w:hAnsi="Arial" w:cs="Arial"/>
          <w:sz w:val="24"/>
          <w:szCs w:val="24"/>
        </w:rPr>
        <w:t xml:space="preserve"> – </w:t>
      </w:r>
      <w:r w:rsidR="006A3F9A" w:rsidRPr="009F582A">
        <w:rPr>
          <w:rFonts w:ascii="Arial" w:hAnsi="Arial" w:cs="Arial"/>
          <w:sz w:val="24"/>
          <w:szCs w:val="24"/>
        </w:rPr>
        <w:t>koeficient teplotnej</w:t>
      </w:r>
      <w:r w:rsidRPr="009F582A">
        <w:rPr>
          <w:rFonts w:ascii="Arial" w:hAnsi="Arial" w:cs="Arial"/>
          <w:sz w:val="24"/>
          <w:szCs w:val="24"/>
        </w:rPr>
        <w:t xml:space="preserve"> vodivos</w:t>
      </w:r>
      <w:r w:rsidR="006A3F9A" w:rsidRPr="009F582A">
        <w:rPr>
          <w:rFonts w:ascii="Arial" w:hAnsi="Arial" w:cs="Arial"/>
          <w:sz w:val="24"/>
          <w:szCs w:val="24"/>
        </w:rPr>
        <w:t>ti</w:t>
      </w:r>
      <w:r w:rsidRPr="009F582A">
        <w:rPr>
          <w:rFonts w:ascii="Arial" w:hAnsi="Arial" w:cs="Arial"/>
          <w:sz w:val="24"/>
          <w:szCs w:val="24"/>
        </w:rPr>
        <w:t xml:space="preserve"> v m</w:t>
      </w:r>
      <w:r w:rsidRPr="009F582A">
        <w:rPr>
          <w:rFonts w:ascii="Arial" w:hAnsi="Arial" w:cs="Arial"/>
          <w:sz w:val="24"/>
          <w:szCs w:val="24"/>
          <w:vertAlign w:val="superscript"/>
        </w:rPr>
        <w:t>2</w:t>
      </w:r>
      <w:r w:rsidR="00EA3FF1" w:rsidRPr="009F582A">
        <w:rPr>
          <w:rFonts w:ascii="Arial" w:hAnsi="Arial" w:cs="Arial"/>
          <w:sz w:val="24"/>
          <w:szCs w:val="24"/>
        </w:rPr>
        <w:t>/</w:t>
      </w:r>
      <w:r w:rsidRPr="009F582A">
        <w:rPr>
          <w:rFonts w:ascii="Arial" w:hAnsi="Arial" w:cs="Arial"/>
          <w:sz w:val="24"/>
          <w:szCs w:val="24"/>
        </w:rPr>
        <w:t>s</w:t>
      </w:r>
      <w:r w:rsidR="00C123D2">
        <w:rPr>
          <w:rFonts w:ascii="Arial" w:hAnsi="Arial" w:cs="Arial"/>
          <w:sz w:val="24"/>
          <w:szCs w:val="24"/>
        </w:rPr>
        <w:t>.</w:t>
      </w:r>
    </w:p>
    <w:p w:rsidR="001506F7" w:rsidRPr="009F582A" w:rsidRDefault="00230B7C" w:rsidP="009F58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hAnsi="Arial" w:cs="Arial"/>
          <w:sz w:val="24"/>
          <w:szCs w:val="24"/>
        </w:rPr>
        <w:tab/>
      </w:r>
    </w:p>
    <w:p w:rsidR="00230B7C" w:rsidRPr="009F582A" w:rsidRDefault="00230B7C" w:rsidP="009F582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hAnsi="Arial" w:cs="Arial"/>
          <w:sz w:val="24"/>
          <w:szCs w:val="24"/>
        </w:rPr>
        <w:t xml:space="preserve">Princíp </w:t>
      </w:r>
      <w:r w:rsidR="001506F7" w:rsidRPr="009F582A">
        <w:rPr>
          <w:rFonts w:ascii="Arial" w:hAnsi="Arial" w:cs="Arial"/>
          <w:sz w:val="24"/>
          <w:szCs w:val="24"/>
        </w:rPr>
        <w:t>určovania</w:t>
      </w:r>
      <w:r w:rsidRPr="009F582A">
        <w:rPr>
          <w:rFonts w:ascii="Arial" w:hAnsi="Arial" w:cs="Arial"/>
          <w:sz w:val="24"/>
          <w:szCs w:val="24"/>
        </w:rPr>
        <w:t xml:space="preserve"> termofyzikálnych parametrov spočíva v parametrickom </w:t>
      </w:r>
      <w:proofErr w:type="spellStart"/>
      <w:r w:rsidRPr="009F582A">
        <w:rPr>
          <w:rFonts w:ascii="Arial" w:hAnsi="Arial" w:cs="Arial"/>
          <w:sz w:val="24"/>
          <w:szCs w:val="24"/>
        </w:rPr>
        <w:t>fitovaní</w:t>
      </w:r>
      <w:proofErr w:type="spellEnd"/>
      <w:r w:rsidRPr="009F582A">
        <w:rPr>
          <w:rFonts w:ascii="Arial" w:hAnsi="Arial" w:cs="Arial"/>
          <w:sz w:val="24"/>
          <w:szCs w:val="24"/>
        </w:rPr>
        <w:t xml:space="preserve"> nameran</w:t>
      </w:r>
      <w:r w:rsidR="001506F7" w:rsidRPr="009F582A">
        <w:rPr>
          <w:rFonts w:ascii="Arial" w:hAnsi="Arial" w:cs="Arial"/>
          <w:sz w:val="24"/>
          <w:szCs w:val="24"/>
        </w:rPr>
        <w:t>ej závislosti teplot</w:t>
      </w:r>
      <w:r w:rsidRPr="009F582A">
        <w:rPr>
          <w:rFonts w:ascii="Arial" w:hAnsi="Arial" w:cs="Arial"/>
          <w:sz w:val="24"/>
          <w:szCs w:val="24"/>
        </w:rPr>
        <w:t xml:space="preserve">y </w:t>
      </w:r>
      <w:r w:rsidRPr="009F582A">
        <w:rPr>
          <w:rFonts w:ascii="Arial" w:hAnsi="Arial" w:cs="Arial"/>
          <w:i/>
          <w:sz w:val="24"/>
          <w:szCs w:val="24"/>
        </w:rPr>
        <w:t>T</w:t>
      </w:r>
      <w:r w:rsidRPr="009F582A">
        <w:rPr>
          <w:rFonts w:ascii="Arial" w:hAnsi="Arial" w:cs="Arial"/>
          <w:sz w:val="24"/>
          <w:szCs w:val="24"/>
        </w:rPr>
        <w:t xml:space="preserve"> </w:t>
      </w:r>
      <w:r w:rsidR="001506F7" w:rsidRPr="009F582A">
        <w:rPr>
          <w:rFonts w:ascii="Arial" w:hAnsi="Arial" w:cs="Arial"/>
          <w:sz w:val="24"/>
          <w:szCs w:val="24"/>
        </w:rPr>
        <w:t>od</w:t>
      </w:r>
      <w:r w:rsidRPr="009F582A">
        <w:rPr>
          <w:rFonts w:ascii="Arial" w:hAnsi="Arial" w:cs="Arial"/>
          <w:sz w:val="24"/>
          <w:szCs w:val="24"/>
        </w:rPr>
        <w:t xml:space="preserve"> čas</w:t>
      </w:r>
      <w:r w:rsidR="001506F7" w:rsidRPr="009F582A">
        <w:rPr>
          <w:rFonts w:ascii="Arial" w:hAnsi="Arial" w:cs="Arial"/>
          <w:sz w:val="24"/>
          <w:szCs w:val="24"/>
        </w:rPr>
        <w:t>u</w:t>
      </w:r>
      <w:r w:rsidRPr="009F582A">
        <w:rPr>
          <w:rFonts w:ascii="Arial" w:hAnsi="Arial" w:cs="Arial"/>
          <w:sz w:val="24"/>
          <w:szCs w:val="24"/>
        </w:rPr>
        <w:t xml:space="preserve"> </w:t>
      </w:r>
      <w:r w:rsidRPr="009F582A">
        <w:rPr>
          <w:rFonts w:ascii="Arial" w:hAnsi="Arial" w:cs="Arial"/>
          <w:i/>
          <w:sz w:val="24"/>
          <w:szCs w:val="24"/>
        </w:rPr>
        <w:t>t</w:t>
      </w:r>
      <w:r w:rsidRPr="009F582A">
        <w:rPr>
          <w:rFonts w:ascii="Arial" w:hAnsi="Arial" w:cs="Arial"/>
          <w:sz w:val="24"/>
          <w:szCs w:val="24"/>
        </w:rPr>
        <w:t xml:space="preserve"> teoretickou krivkou, ktorú možno vyjadriť v</w:t>
      </w:r>
      <w:r w:rsidR="00A40DAC" w:rsidRPr="009F582A">
        <w:rPr>
          <w:rFonts w:ascii="Arial" w:hAnsi="Arial" w:cs="Arial"/>
          <w:sz w:val="24"/>
          <w:szCs w:val="24"/>
        </w:rPr>
        <w:t> </w:t>
      </w:r>
      <w:r w:rsidRPr="009F582A">
        <w:rPr>
          <w:rFonts w:ascii="Arial" w:hAnsi="Arial" w:cs="Arial"/>
          <w:sz w:val="24"/>
          <w:szCs w:val="24"/>
        </w:rPr>
        <w:t>tvare</w:t>
      </w:r>
    </w:p>
    <w:p w:rsidR="00A40DAC" w:rsidRPr="009F582A" w:rsidRDefault="00A40DAC" w:rsidP="005428DE">
      <w:pPr>
        <w:spacing w:before="120" w:after="120"/>
        <w:ind w:firstLine="708"/>
        <w:jc w:val="right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32"/>
            <w:szCs w:val="32"/>
          </w:rPr>
          <m:t>T</m:t>
        </m:r>
        <m:d>
          <m:d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</w:rPr>
              <m:t>t</m:t>
            </m:r>
          </m:e>
        </m:d>
        <m:r>
          <w:rPr>
            <w:rFonts w:ascii="Cambria Math" w:hAnsi="Arial" w:cs="Arial"/>
            <w:sz w:val="32"/>
            <w:szCs w:val="32"/>
          </w:rPr>
          <m:t>=</m:t>
        </m:r>
        <m:f>
          <m:fPr>
            <m:ctrlPr>
              <w:rPr>
                <w:rFonts w:ascii="Cambria Math" w:hAnsi="Arial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q</m:t>
            </m:r>
            <m:r>
              <w:rPr>
                <w:rFonts w:ascii="Cambria Math" w:hAnsi="Arial" w:cs="Arial"/>
                <w:sz w:val="32"/>
                <w:szCs w:val="32"/>
              </w:rPr>
              <m:t>.</m:t>
            </m:r>
            <m:r>
              <w:rPr>
                <w:rFonts w:ascii="Cambria Math" w:hAnsi="Cambria Math" w:cs="Arial"/>
                <w:sz w:val="32"/>
                <w:szCs w:val="32"/>
              </w:rPr>
              <m:t>l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λ</m:t>
            </m:r>
          </m:den>
        </m:f>
        <m:r>
          <w:rPr>
            <w:rFonts w:ascii="Cambria Math" w:eastAsiaTheme="minorEastAsia" w:hAnsi="Arial" w:cs="Arial"/>
            <w:sz w:val="32"/>
            <w:szCs w:val="32"/>
          </w:rPr>
          <m:t>.</m:t>
        </m:r>
        <m:rad>
          <m:radPr>
            <m:degHide m:val="on"/>
            <m:ctrlPr>
              <w:rPr>
                <w:rFonts w:ascii="Cambria Math" w:eastAsiaTheme="minorEastAsia" w:hAnsi="Arial" w:cs="Arial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Arial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π</m:t>
                </m:r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.</m:t>
                </m:r>
                <m:r>
                  <m:rPr>
                    <m:sty m:val="p"/>
                  </m:rPr>
                  <w:rPr>
                    <w:rFonts w:ascii="Arial" w:eastAsiaTheme="minorEastAsia" w:hAnsi="Arial" w:cs="Arial"/>
                    <w:sz w:val="32"/>
                    <w:szCs w:val="32"/>
                  </w:rPr>
                  <m:t>Θ</m:t>
                </m:r>
              </m:den>
            </m:f>
          </m:e>
        </m:rad>
        <m:r>
          <w:rPr>
            <w:rFonts w:ascii="Cambria Math" w:eastAsiaTheme="minorEastAsia" w:hAnsi="Arial" w:cs="Arial"/>
            <w:sz w:val="32"/>
            <w:szCs w:val="32"/>
          </w:rPr>
          <m:t>.</m:t>
        </m:r>
        <m:d>
          <m:dPr>
            <m:ctrlPr>
              <w:rPr>
                <w:rFonts w:ascii="Cambria Math" w:eastAsiaTheme="minorEastAsia" w:hAnsi="Arial" w:cs="Arial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Arial" w:cs="Arial"/>
                <w:sz w:val="32"/>
                <w:szCs w:val="32"/>
              </w:rPr>
              <m:t>1+2</m:t>
            </m:r>
            <m:rad>
              <m:radPr>
                <m:degHide m:val="on"/>
                <m:ctrlPr>
                  <w:rPr>
                    <w:rFonts w:ascii="Cambria Math" w:eastAsiaTheme="minorEastAsia" w:hAnsi="Arial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π</m:t>
                </m:r>
              </m:e>
            </m:rad>
            <m:nary>
              <m:naryPr>
                <m:chr m:val="∑"/>
                <m:limLoc m:val="undOvr"/>
                <m:ctrlPr>
                  <w:rPr>
                    <w:rFonts w:ascii="Cambria Math" w:eastAsiaTheme="minorEastAsia" w:hAnsi="Arial" w:cs="Arial"/>
                    <w:i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n</m:t>
                </m:r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=1</m:t>
                </m:r>
              </m:sub>
              <m:sup>
                <m:r>
                  <w:rPr>
                    <w:rFonts w:ascii="Arial" w:eastAsiaTheme="minorEastAsia" w:hAnsi="Arial" w:cs="Arial"/>
                    <w:sz w:val="32"/>
                    <w:szCs w:val="32"/>
                  </w:rPr>
                  <m:t>∞</m:t>
                </m:r>
              </m:sup>
              <m:e>
                <m:sSup>
                  <m:sSupPr>
                    <m:ctrlPr>
                      <w:rPr>
                        <w:rFonts w:ascii="Cambria Math" w:eastAsiaTheme="minorEastAsia" w:hAnsi="Arial" w:cs="Arial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β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Arial" w:cs="Arial"/>
                    <w:sz w:val="32"/>
                    <w:szCs w:val="32"/>
                  </w:rPr>
                  <m:t>.</m:t>
                </m:r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ierfc</m:t>
                </m:r>
                <m:d>
                  <m:dPr>
                    <m:ctrlPr>
                      <w:rPr>
                        <w:rFonts w:ascii="Cambria Math" w:eastAsiaTheme="minorEastAsia" w:hAnsi="Arial" w:cs="Arial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n</m:t>
                    </m:r>
                    <m:r>
                      <w:rPr>
                        <w:rFonts w:ascii="Cambria Math" w:eastAsiaTheme="minorEastAsia" w:hAnsi="Arial" w:cs="Arial"/>
                        <w:sz w:val="32"/>
                        <w:szCs w:val="32"/>
                      </w:rPr>
                      <m:t>.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Arial" w:cs="Arial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Theme="minorEastAsia" w:hAnsi="Arial" w:cs="Arial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Arial" w:eastAsiaTheme="minorEastAsia" w:hAnsi="Arial" w:cs="Arial"/>
                                <w:sz w:val="32"/>
                                <w:szCs w:val="32"/>
                              </w:rPr>
                              <m:t>Θ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Arial"/>
                                <w:sz w:val="32"/>
                                <w:szCs w:val="32"/>
                              </w:rPr>
                              <m:t>t</m:t>
                            </m:r>
                          </m:den>
                        </m:f>
                      </m:e>
                    </m:rad>
                  </m:e>
                </m:d>
              </m:e>
            </m:nary>
          </m:e>
        </m:d>
      </m:oMath>
      <w:r w:rsidR="005428DE">
        <w:rPr>
          <w:rFonts w:ascii="Arial" w:eastAsiaTheme="minorEastAsia" w:hAnsi="Arial" w:cs="Arial"/>
          <w:sz w:val="24"/>
          <w:szCs w:val="24"/>
        </w:rPr>
        <w:t xml:space="preserve"> </w:t>
      </w:r>
      <w:r w:rsidR="005428DE">
        <w:rPr>
          <w:rFonts w:ascii="Arial" w:eastAsiaTheme="minorEastAsia" w:hAnsi="Arial" w:cs="Arial"/>
          <w:sz w:val="24"/>
          <w:szCs w:val="24"/>
        </w:rPr>
        <w:tab/>
      </w:r>
      <w:r w:rsidR="005428DE">
        <w:rPr>
          <w:rFonts w:ascii="Arial" w:eastAsiaTheme="minorEastAsia" w:hAnsi="Arial" w:cs="Arial"/>
          <w:sz w:val="24"/>
          <w:szCs w:val="24"/>
        </w:rPr>
        <w:tab/>
      </w:r>
      <w:r w:rsidR="00E72F8C" w:rsidRPr="009F582A">
        <w:rPr>
          <w:rFonts w:ascii="Arial" w:eastAsiaTheme="minorEastAsia" w:hAnsi="Arial" w:cs="Arial"/>
          <w:sz w:val="24"/>
          <w:szCs w:val="24"/>
        </w:rPr>
        <w:t>(2)</w:t>
      </w:r>
    </w:p>
    <w:p w:rsidR="00230B7C" w:rsidRPr="009F582A" w:rsidRDefault="00230B7C" w:rsidP="009F58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hAnsi="Arial" w:cs="Arial"/>
          <w:noProof/>
          <w:sz w:val="24"/>
          <w:szCs w:val="24"/>
        </w:rPr>
        <w:tab/>
        <w:t xml:space="preserve">Pre </w:t>
      </w:r>
      <w:r w:rsidR="001506F7" w:rsidRPr="009F582A">
        <w:rPr>
          <w:rFonts w:ascii="Arial" w:hAnsi="Arial" w:cs="Arial"/>
          <w:noProof/>
          <w:sz w:val="24"/>
          <w:szCs w:val="24"/>
        </w:rPr>
        <w:t>automatizáciu fitovacej procedúry výpočtu</w:t>
      </w:r>
      <w:r w:rsidRPr="009F582A">
        <w:rPr>
          <w:rFonts w:ascii="Arial" w:hAnsi="Arial" w:cs="Arial"/>
          <w:noProof/>
          <w:sz w:val="24"/>
          <w:szCs w:val="24"/>
        </w:rPr>
        <w:t xml:space="preserve"> hodnôt </w:t>
      </w:r>
      <w:r w:rsidR="001506F7" w:rsidRPr="009F582A">
        <w:rPr>
          <w:rFonts w:ascii="Arial" w:hAnsi="Arial" w:cs="Arial"/>
          <w:noProof/>
          <w:sz w:val="24"/>
          <w:szCs w:val="24"/>
        </w:rPr>
        <w:t xml:space="preserve">koeficienta </w:t>
      </w:r>
      <w:r w:rsidRPr="009F582A">
        <w:rPr>
          <w:rFonts w:ascii="Arial" w:hAnsi="Arial" w:cs="Arial"/>
          <w:sz w:val="24"/>
          <w:szCs w:val="24"/>
        </w:rPr>
        <w:t xml:space="preserve">tepelnej vodivosti </w:t>
      </w:r>
      <w:r w:rsidR="006D5178" w:rsidRPr="009F582A">
        <w:rPr>
          <w:rFonts w:ascii="Arial" w:hAnsi="Arial" w:cs="Arial"/>
          <w:i/>
          <w:sz w:val="24"/>
          <w:szCs w:val="24"/>
        </w:rPr>
        <w:t>λ</w:t>
      </w:r>
      <w:r w:rsidRPr="009F582A">
        <w:rPr>
          <w:rFonts w:ascii="Arial" w:hAnsi="Arial" w:cs="Arial"/>
          <w:sz w:val="24"/>
          <w:szCs w:val="24"/>
        </w:rPr>
        <w:t xml:space="preserve"> a</w:t>
      </w:r>
      <w:r w:rsidR="001506F7" w:rsidRPr="009F582A">
        <w:rPr>
          <w:rFonts w:ascii="Arial" w:hAnsi="Arial" w:cs="Arial"/>
          <w:sz w:val="24"/>
          <w:szCs w:val="24"/>
        </w:rPr>
        <w:t xml:space="preserve"> koeficienta </w:t>
      </w:r>
      <w:r w:rsidRPr="009F582A">
        <w:rPr>
          <w:rFonts w:ascii="Arial" w:hAnsi="Arial" w:cs="Arial"/>
          <w:sz w:val="24"/>
          <w:szCs w:val="24"/>
        </w:rPr>
        <w:t xml:space="preserve">teplotnej vodivosti </w:t>
      </w:r>
      <w:r w:rsidR="006D5178" w:rsidRPr="009F582A">
        <w:rPr>
          <w:rFonts w:ascii="Arial" w:hAnsi="Arial" w:cs="Arial"/>
          <w:i/>
          <w:sz w:val="24"/>
          <w:szCs w:val="24"/>
        </w:rPr>
        <w:t>a</w:t>
      </w:r>
      <w:r w:rsidRPr="009F582A">
        <w:rPr>
          <w:rFonts w:ascii="Arial" w:hAnsi="Arial" w:cs="Arial"/>
          <w:sz w:val="24"/>
          <w:szCs w:val="24"/>
        </w:rPr>
        <w:t xml:space="preserve"> je v PC vytvorený softvér</w:t>
      </w:r>
      <w:r w:rsidR="001506F7" w:rsidRPr="009F582A">
        <w:rPr>
          <w:rFonts w:ascii="Arial" w:hAnsi="Arial" w:cs="Arial"/>
          <w:sz w:val="24"/>
          <w:szCs w:val="24"/>
        </w:rPr>
        <w:t xml:space="preserve">. Softvér zaznamenáva dáta počas merania a v procese </w:t>
      </w:r>
      <w:proofErr w:type="spellStart"/>
      <w:r w:rsidR="001506F7" w:rsidRPr="009F582A">
        <w:rPr>
          <w:rFonts w:ascii="Arial" w:hAnsi="Arial" w:cs="Arial"/>
          <w:sz w:val="24"/>
          <w:szCs w:val="24"/>
        </w:rPr>
        <w:t>fitovania</w:t>
      </w:r>
      <w:proofErr w:type="spellEnd"/>
      <w:r w:rsidR="001506F7" w:rsidRPr="009F582A">
        <w:rPr>
          <w:rFonts w:ascii="Arial" w:hAnsi="Arial" w:cs="Arial"/>
          <w:sz w:val="24"/>
          <w:szCs w:val="24"/>
        </w:rPr>
        <w:t xml:space="preserve"> prekladá experimentálnu krivku teoretickou funkciou podľa vzťahu (2). </w:t>
      </w:r>
      <w:r w:rsidR="00C82271" w:rsidRPr="009F582A">
        <w:rPr>
          <w:rFonts w:ascii="Arial" w:hAnsi="Arial" w:cs="Arial"/>
          <w:sz w:val="24"/>
          <w:szCs w:val="24"/>
        </w:rPr>
        <w:t xml:space="preserve">Pre potreby výpočtu je potrebné zadať </w:t>
      </w:r>
      <w:r w:rsidRPr="009F582A">
        <w:rPr>
          <w:rFonts w:ascii="Arial" w:hAnsi="Arial" w:cs="Arial"/>
          <w:sz w:val="24"/>
          <w:szCs w:val="24"/>
        </w:rPr>
        <w:t>hodn</w:t>
      </w:r>
      <w:r w:rsidR="00C82271" w:rsidRPr="009F582A">
        <w:rPr>
          <w:rFonts w:ascii="Arial" w:hAnsi="Arial" w:cs="Arial"/>
          <w:sz w:val="24"/>
          <w:szCs w:val="24"/>
        </w:rPr>
        <w:t>oty</w:t>
      </w:r>
      <w:r w:rsidRPr="009F582A">
        <w:rPr>
          <w:rFonts w:ascii="Arial" w:hAnsi="Arial" w:cs="Arial"/>
          <w:sz w:val="24"/>
          <w:szCs w:val="24"/>
        </w:rPr>
        <w:t xml:space="preserve"> parametrov</w:t>
      </w:r>
      <w:r w:rsidR="00C82271" w:rsidRPr="009F582A">
        <w:rPr>
          <w:rFonts w:ascii="Arial" w:hAnsi="Arial" w:cs="Arial"/>
          <w:sz w:val="24"/>
          <w:szCs w:val="24"/>
        </w:rPr>
        <w:t>:</w:t>
      </w:r>
      <w:r w:rsidRPr="009F58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82A">
        <w:rPr>
          <w:rFonts w:ascii="Arial" w:hAnsi="Arial" w:cs="Arial"/>
          <w:sz w:val="24"/>
          <w:szCs w:val="24"/>
        </w:rPr>
        <w:t>Thic</w:t>
      </w:r>
      <w:r w:rsidRPr="009F582A">
        <w:rPr>
          <w:rFonts w:ascii="Arial" w:hAnsi="Arial" w:cs="Arial"/>
          <w:sz w:val="24"/>
          <w:szCs w:val="24"/>
          <w:highlight w:val="lightGray"/>
        </w:rPr>
        <w:t>k</w:t>
      </w:r>
      <w:r w:rsidRPr="009F582A">
        <w:rPr>
          <w:rFonts w:ascii="Arial" w:hAnsi="Arial" w:cs="Arial"/>
          <w:sz w:val="24"/>
          <w:szCs w:val="24"/>
        </w:rPr>
        <w:t>ness</w:t>
      </w:r>
      <w:proofErr w:type="spellEnd"/>
      <w:r w:rsidR="001506F7" w:rsidRPr="009F582A">
        <w:rPr>
          <w:rFonts w:ascii="Arial" w:hAnsi="Arial" w:cs="Arial"/>
          <w:sz w:val="24"/>
          <w:szCs w:val="24"/>
        </w:rPr>
        <w:t xml:space="preserve"> </w:t>
      </w:r>
      <w:r w:rsidRPr="009F582A">
        <w:rPr>
          <w:rFonts w:ascii="Arial" w:hAnsi="Arial" w:cs="Arial"/>
          <w:sz w:val="24"/>
          <w:szCs w:val="24"/>
        </w:rPr>
        <w:t xml:space="preserve">(hrúbka v mm), </w:t>
      </w:r>
      <w:proofErr w:type="spellStart"/>
      <w:r w:rsidRPr="009F582A">
        <w:rPr>
          <w:rFonts w:ascii="Arial" w:hAnsi="Arial" w:cs="Arial"/>
          <w:sz w:val="24"/>
          <w:szCs w:val="24"/>
          <w:highlight w:val="lightGray"/>
        </w:rPr>
        <w:t>W</w:t>
      </w:r>
      <w:r w:rsidRPr="009F582A">
        <w:rPr>
          <w:rFonts w:ascii="Arial" w:hAnsi="Arial" w:cs="Arial"/>
          <w:sz w:val="24"/>
          <w:szCs w:val="24"/>
        </w:rPr>
        <w:t>begin</w:t>
      </w:r>
      <w:proofErr w:type="spellEnd"/>
      <w:r w:rsidR="001506F7" w:rsidRPr="009F582A">
        <w:rPr>
          <w:rFonts w:ascii="Arial" w:hAnsi="Arial" w:cs="Arial"/>
          <w:sz w:val="24"/>
          <w:szCs w:val="24"/>
        </w:rPr>
        <w:t xml:space="preserve"> </w:t>
      </w:r>
      <w:r w:rsidRPr="009F582A">
        <w:rPr>
          <w:rFonts w:ascii="Arial" w:hAnsi="Arial" w:cs="Arial"/>
          <w:sz w:val="24"/>
          <w:szCs w:val="24"/>
        </w:rPr>
        <w:t xml:space="preserve">(začiatok </w:t>
      </w:r>
      <w:proofErr w:type="spellStart"/>
      <w:r w:rsidRPr="009F582A">
        <w:rPr>
          <w:rFonts w:ascii="Arial" w:hAnsi="Arial" w:cs="Arial"/>
          <w:sz w:val="24"/>
          <w:szCs w:val="24"/>
        </w:rPr>
        <w:t>fitovacieho</w:t>
      </w:r>
      <w:proofErr w:type="spellEnd"/>
      <w:r w:rsidRPr="009F582A">
        <w:rPr>
          <w:rFonts w:ascii="Arial" w:hAnsi="Arial" w:cs="Arial"/>
          <w:sz w:val="24"/>
          <w:szCs w:val="24"/>
        </w:rPr>
        <w:t xml:space="preserve"> okna</w:t>
      </w:r>
      <w:r w:rsidR="00A67845" w:rsidRPr="009F582A">
        <w:rPr>
          <w:rFonts w:ascii="Arial" w:hAnsi="Arial" w:cs="Arial"/>
          <w:sz w:val="24"/>
          <w:szCs w:val="24"/>
        </w:rPr>
        <w:t xml:space="preserve"> v s</w:t>
      </w:r>
      <w:r w:rsidRPr="009F582A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9F582A">
        <w:rPr>
          <w:rFonts w:ascii="Arial" w:hAnsi="Arial" w:cs="Arial"/>
          <w:sz w:val="24"/>
          <w:szCs w:val="24"/>
        </w:rPr>
        <w:t>W</w:t>
      </w:r>
      <w:r w:rsidRPr="009F582A">
        <w:rPr>
          <w:rFonts w:ascii="Arial" w:hAnsi="Arial" w:cs="Arial"/>
          <w:sz w:val="24"/>
          <w:szCs w:val="24"/>
          <w:highlight w:val="lightGray"/>
        </w:rPr>
        <w:t>s</w:t>
      </w:r>
      <w:r w:rsidRPr="009F582A">
        <w:rPr>
          <w:rFonts w:ascii="Arial" w:hAnsi="Arial" w:cs="Arial"/>
          <w:sz w:val="24"/>
          <w:szCs w:val="24"/>
        </w:rPr>
        <w:t>ize</w:t>
      </w:r>
      <w:proofErr w:type="spellEnd"/>
      <w:r w:rsidR="001506F7" w:rsidRPr="009F582A">
        <w:rPr>
          <w:rFonts w:ascii="Arial" w:hAnsi="Arial" w:cs="Arial"/>
          <w:sz w:val="24"/>
          <w:szCs w:val="24"/>
        </w:rPr>
        <w:t xml:space="preserve"> </w:t>
      </w:r>
      <w:r w:rsidRPr="009F582A">
        <w:rPr>
          <w:rFonts w:ascii="Arial" w:hAnsi="Arial" w:cs="Arial"/>
          <w:sz w:val="24"/>
          <w:szCs w:val="24"/>
        </w:rPr>
        <w:t xml:space="preserve">(šírka </w:t>
      </w:r>
      <w:proofErr w:type="spellStart"/>
      <w:r w:rsidRPr="009F582A">
        <w:rPr>
          <w:rFonts w:ascii="Arial" w:hAnsi="Arial" w:cs="Arial"/>
          <w:sz w:val="24"/>
          <w:szCs w:val="24"/>
        </w:rPr>
        <w:t>fitovacieho</w:t>
      </w:r>
      <w:proofErr w:type="spellEnd"/>
      <w:r w:rsidRPr="009F582A">
        <w:rPr>
          <w:rFonts w:ascii="Arial" w:hAnsi="Arial" w:cs="Arial"/>
          <w:sz w:val="24"/>
          <w:szCs w:val="24"/>
        </w:rPr>
        <w:t xml:space="preserve"> okna</w:t>
      </w:r>
      <w:r w:rsidR="00A67845" w:rsidRPr="009F582A">
        <w:rPr>
          <w:rFonts w:ascii="Arial" w:hAnsi="Arial" w:cs="Arial"/>
          <w:sz w:val="24"/>
          <w:szCs w:val="24"/>
        </w:rPr>
        <w:t xml:space="preserve"> v s</w:t>
      </w:r>
      <w:r w:rsidRPr="009F582A">
        <w:rPr>
          <w:rFonts w:ascii="Arial" w:hAnsi="Arial" w:cs="Arial"/>
          <w:sz w:val="24"/>
          <w:szCs w:val="24"/>
        </w:rPr>
        <w:t xml:space="preserve">) pri splnení podmienky Wbegin + </w:t>
      </w:r>
      <w:proofErr w:type="spellStart"/>
      <w:r w:rsidRPr="009F582A">
        <w:rPr>
          <w:rFonts w:ascii="Arial" w:hAnsi="Arial" w:cs="Arial"/>
          <w:sz w:val="24"/>
          <w:szCs w:val="24"/>
        </w:rPr>
        <w:t>Wsize</w:t>
      </w:r>
      <w:proofErr w:type="spellEnd"/>
      <w:r w:rsidRPr="009F582A">
        <w:rPr>
          <w:rFonts w:ascii="Arial" w:hAnsi="Arial" w:cs="Arial"/>
          <w:sz w:val="24"/>
          <w:szCs w:val="24"/>
        </w:rPr>
        <w:t xml:space="preserve"> ≤ </w:t>
      </w:r>
      <w:proofErr w:type="spellStart"/>
      <w:r w:rsidRPr="009F582A">
        <w:rPr>
          <w:rFonts w:ascii="Arial" w:hAnsi="Arial" w:cs="Arial"/>
          <w:sz w:val="24"/>
          <w:szCs w:val="24"/>
        </w:rPr>
        <w:t>Time</w:t>
      </w:r>
      <w:proofErr w:type="spellEnd"/>
      <w:r w:rsidR="009F582A">
        <w:rPr>
          <w:rFonts w:ascii="Arial" w:hAnsi="Arial" w:cs="Arial"/>
          <w:sz w:val="24"/>
          <w:szCs w:val="24"/>
        </w:rPr>
        <w:t>.</w:t>
      </w:r>
      <w:r w:rsidR="00A67845" w:rsidRPr="009F582A">
        <w:rPr>
          <w:rFonts w:ascii="Arial" w:hAnsi="Arial" w:cs="Arial"/>
          <w:sz w:val="24"/>
          <w:szCs w:val="24"/>
        </w:rPr>
        <w:t xml:space="preserve"> </w:t>
      </w:r>
      <w:r w:rsidR="009F582A">
        <w:rPr>
          <w:rFonts w:ascii="Arial" w:hAnsi="Arial" w:cs="Arial"/>
          <w:sz w:val="24"/>
          <w:szCs w:val="24"/>
        </w:rPr>
        <w:t xml:space="preserve">Samotné meranie sa </w:t>
      </w:r>
      <w:r w:rsidR="00A67845" w:rsidRPr="009F582A">
        <w:rPr>
          <w:rFonts w:ascii="Arial" w:hAnsi="Arial" w:cs="Arial"/>
          <w:sz w:val="24"/>
          <w:szCs w:val="24"/>
        </w:rPr>
        <w:t>sp</w:t>
      </w:r>
      <w:r w:rsidR="009F582A">
        <w:rPr>
          <w:rFonts w:ascii="Arial" w:hAnsi="Arial" w:cs="Arial"/>
          <w:sz w:val="24"/>
          <w:szCs w:val="24"/>
        </w:rPr>
        <w:t>úšťa</w:t>
      </w:r>
      <w:r w:rsidR="00A67845" w:rsidRPr="009F582A">
        <w:rPr>
          <w:rFonts w:ascii="Arial" w:hAnsi="Arial" w:cs="Arial"/>
          <w:sz w:val="24"/>
          <w:szCs w:val="24"/>
        </w:rPr>
        <w:t xml:space="preserve"> príkazu </w:t>
      </w:r>
      <w:proofErr w:type="spellStart"/>
      <w:r w:rsidR="00A67845" w:rsidRPr="009F582A">
        <w:rPr>
          <w:rFonts w:ascii="Arial" w:hAnsi="Arial" w:cs="Arial"/>
          <w:sz w:val="24"/>
          <w:szCs w:val="24"/>
          <w:highlight w:val="lightGray"/>
        </w:rPr>
        <w:t>G</w:t>
      </w:r>
      <w:r w:rsidR="00A67845" w:rsidRPr="009F582A">
        <w:rPr>
          <w:rFonts w:ascii="Arial" w:hAnsi="Arial" w:cs="Arial"/>
          <w:sz w:val="24"/>
          <w:szCs w:val="24"/>
        </w:rPr>
        <w:t>o</w:t>
      </w:r>
      <w:proofErr w:type="spellEnd"/>
      <w:r w:rsidR="00A67845" w:rsidRPr="009F582A">
        <w:rPr>
          <w:rFonts w:ascii="Arial" w:hAnsi="Arial" w:cs="Arial"/>
          <w:sz w:val="24"/>
          <w:szCs w:val="24"/>
        </w:rPr>
        <w:t>.</w:t>
      </w:r>
    </w:p>
    <w:p w:rsidR="00665B95" w:rsidRPr="009F582A" w:rsidRDefault="00665B95" w:rsidP="009F58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80A43" w:rsidRPr="009F582A" w:rsidRDefault="00880A43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582A">
        <w:rPr>
          <w:rFonts w:ascii="Arial" w:hAnsi="Arial" w:cs="Arial"/>
          <w:b/>
          <w:sz w:val="24"/>
          <w:szCs w:val="24"/>
        </w:rPr>
        <w:t>Postup merania:</w:t>
      </w:r>
    </w:p>
    <w:p w:rsidR="00880A43" w:rsidRPr="009F582A" w:rsidRDefault="00C82271" w:rsidP="009F582A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hAnsi="Arial" w:cs="Arial"/>
          <w:sz w:val="24"/>
          <w:szCs w:val="24"/>
        </w:rPr>
        <w:t xml:space="preserve">S použitím posuvného meradla stanovte </w:t>
      </w:r>
      <w:r w:rsidR="00880A43" w:rsidRPr="009F582A">
        <w:rPr>
          <w:rFonts w:ascii="Arial" w:hAnsi="Arial" w:cs="Arial"/>
          <w:sz w:val="24"/>
          <w:szCs w:val="24"/>
        </w:rPr>
        <w:t xml:space="preserve">hrúbku </w:t>
      </w:r>
      <w:r w:rsidR="00FE3029">
        <w:rPr>
          <w:rFonts w:ascii="Arial" w:hAnsi="Arial" w:cs="Arial"/>
          <w:sz w:val="24"/>
          <w:szCs w:val="24"/>
        </w:rPr>
        <w:t xml:space="preserve">všetkých </w:t>
      </w:r>
      <w:r w:rsidRPr="009F582A">
        <w:rPr>
          <w:rFonts w:ascii="Arial" w:hAnsi="Arial" w:cs="Arial"/>
          <w:sz w:val="24"/>
          <w:szCs w:val="24"/>
        </w:rPr>
        <w:t>použitých</w:t>
      </w:r>
      <w:r w:rsidR="009F582A">
        <w:rPr>
          <w:rFonts w:ascii="Arial" w:hAnsi="Arial" w:cs="Arial"/>
          <w:sz w:val="24"/>
          <w:szCs w:val="24"/>
        </w:rPr>
        <w:t xml:space="preserve"> vzoriek. Hrúbku každej vzorky </w:t>
      </w:r>
      <w:r w:rsidRPr="009F582A">
        <w:rPr>
          <w:rFonts w:ascii="Arial" w:hAnsi="Arial" w:cs="Arial"/>
          <w:sz w:val="24"/>
          <w:szCs w:val="24"/>
        </w:rPr>
        <w:t>merajte v štyroch bodoch. Výslednú hrúbku vzorky určte ako priemer  4 meraní.</w:t>
      </w:r>
      <w:r w:rsidR="0077116B">
        <w:rPr>
          <w:rFonts w:ascii="Arial" w:hAnsi="Arial" w:cs="Arial"/>
          <w:sz w:val="24"/>
          <w:szCs w:val="24"/>
        </w:rPr>
        <w:t xml:space="preserve"> Výslednú hodnotu zapíšte do T</w:t>
      </w:r>
      <w:r w:rsidR="00D520F3" w:rsidRPr="009F582A">
        <w:rPr>
          <w:rFonts w:ascii="Arial" w:hAnsi="Arial" w:cs="Arial"/>
          <w:sz w:val="24"/>
          <w:szCs w:val="24"/>
        </w:rPr>
        <w:t>ab. 1.</w:t>
      </w:r>
    </w:p>
    <w:p w:rsidR="00880A43" w:rsidRPr="009F582A" w:rsidRDefault="00C82271" w:rsidP="009F582A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hAnsi="Arial" w:cs="Arial"/>
          <w:sz w:val="24"/>
          <w:szCs w:val="24"/>
        </w:rPr>
        <w:t>Na digitáln</w:t>
      </w:r>
      <w:r w:rsidR="00FE3029">
        <w:rPr>
          <w:rFonts w:ascii="Arial" w:hAnsi="Arial" w:cs="Arial"/>
          <w:sz w:val="24"/>
          <w:szCs w:val="24"/>
        </w:rPr>
        <w:t>ej</w:t>
      </w:r>
      <w:r w:rsidRPr="009F582A">
        <w:rPr>
          <w:rFonts w:ascii="Arial" w:hAnsi="Arial" w:cs="Arial"/>
          <w:sz w:val="24"/>
          <w:szCs w:val="24"/>
        </w:rPr>
        <w:t xml:space="preserve"> váh</w:t>
      </w:r>
      <w:r w:rsidR="00FE3029">
        <w:rPr>
          <w:rFonts w:ascii="Arial" w:hAnsi="Arial" w:cs="Arial"/>
          <w:sz w:val="24"/>
          <w:szCs w:val="24"/>
        </w:rPr>
        <w:t>e</w:t>
      </w:r>
      <w:r w:rsidRPr="009F582A">
        <w:rPr>
          <w:rFonts w:ascii="Arial" w:hAnsi="Arial" w:cs="Arial"/>
          <w:sz w:val="24"/>
          <w:szCs w:val="24"/>
        </w:rPr>
        <w:t xml:space="preserve"> stanovte hmotnosť vzoriek.</w:t>
      </w:r>
      <w:r w:rsidR="0077116B">
        <w:rPr>
          <w:rFonts w:ascii="Arial" w:hAnsi="Arial" w:cs="Arial"/>
          <w:sz w:val="24"/>
          <w:szCs w:val="24"/>
        </w:rPr>
        <w:t xml:space="preserve"> Hodnotu zapíšte do T</w:t>
      </w:r>
      <w:r w:rsidR="00E77714" w:rsidRPr="009F582A">
        <w:rPr>
          <w:rFonts w:ascii="Arial" w:hAnsi="Arial" w:cs="Arial"/>
          <w:sz w:val="24"/>
          <w:szCs w:val="24"/>
        </w:rPr>
        <w:t>ab.</w:t>
      </w:r>
      <w:r w:rsidR="00D520F3" w:rsidRPr="009F582A">
        <w:rPr>
          <w:rFonts w:ascii="Arial" w:hAnsi="Arial" w:cs="Arial"/>
          <w:sz w:val="24"/>
          <w:szCs w:val="24"/>
        </w:rPr>
        <w:t xml:space="preserve"> 1.</w:t>
      </w:r>
    </w:p>
    <w:p w:rsidR="002D0090" w:rsidRPr="009F582A" w:rsidRDefault="002D0090" w:rsidP="009F582A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hAnsi="Arial" w:cs="Arial"/>
          <w:sz w:val="24"/>
          <w:szCs w:val="24"/>
        </w:rPr>
        <w:t xml:space="preserve">Vytvorte dvojice vzoriek pre meranie a pre </w:t>
      </w:r>
      <w:r w:rsidR="002D0D3D" w:rsidRPr="009F582A">
        <w:rPr>
          <w:rFonts w:ascii="Arial" w:hAnsi="Arial" w:cs="Arial"/>
          <w:sz w:val="24"/>
          <w:szCs w:val="24"/>
        </w:rPr>
        <w:t>každý</w:t>
      </w:r>
      <w:r w:rsidRPr="009F582A">
        <w:rPr>
          <w:rFonts w:ascii="Arial" w:hAnsi="Arial" w:cs="Arial"/>
          <w:sz w:val="24"/>
          <w:szCs w:val="24"/>
        </w:rPr>
        <w:t xml:space="preserve"> pár určte priemernú hrúbku a hustotu.</w:t>
      </w:r>
      <w:r w:rsidR="0077116B">
        <w:rPr>
          <w:rFonts w:ascii="Arial" w:hAnsi="Arial" w:cs="Arial"/>
          <w:sz w:val="24"/>
          <w:szCs w:val="24"/>
        </w:rPr>
        <w:t xml:space="preserve"> Hodnoty zapíšte do T</w:t>
      </w:r>
      <w:r w:rsidR="00B90AC3" w:rsidRPr="009F582A">
        <w:rPr>
          <w:rFonts w:ascii="Arial" w:hAnsi="Arial" w:cs="Arial"/>
          <w:sz w:val="24"/>
          <w:szCs w:val="24"/>
        </w:rPr>
        <w:t>ab.</w:t>
      </w:r>
      <w:r w:rsidR="00477D0C" w:rsidRPr="009F582A">
        <w:rPr>
          <w:rFonts w:ascii="Arial" w:hAnsi="Arial" w:cs="Arial"/>
          <w:sz w:val="24"/>
          <w:szCs w:val="24"/>
        </w:rPr>
        <w:t xml:space="preserve"> 1.</w:t>
      </w:r>
    </w:p>
    <w:p w:rsidR="002D0D3D" w:rsidRPr="009F582A" w:rsidRDefault="002D0D3D" w:rsidP="009F582A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hAnsi="Arial" w:cs="Arial"/>
          <w:sz w:val="24"/>
          <w:szCs w:val="24"/>
        </w:rPr>
        <w:t>Vyučujúci vloží vzorky do EDPS zariadenia, spustí softvér na meranie a nastaví parametre prúdového zdroja.</w:t>
      </w:r>
    </w:p>
    <w:p w:rsidR="00880A43" w:rsidRPr="009F582A" w:rsidRDefault="002D0D3D" w:rsidP="009F582A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eastAsiaTheme="minorEastAsia" w:hAnsi="Arial" w:cs="Arial"/>
          <w:sz w:val="24"/>
          <w:szCs w:val="24"/>
        </w:rPr>
        <w:t xml:space="preserve">V softvéri zadajte dĺžku merania 300 s (záložka </w:t>
      </w:r>
      <w:proofErr w:type="spellStart"/>
      <w:r w:rsidRPr="009F582A">
        <w:rPr>
          <w:rFonts w:ascii="Arial" w:eastAsiaTheme="minorEastAsia" w:hAnsi="Arial" w:cs="Arial"/>
          <w:sz w:val="24"/>
          <w:szCs w:val="24"/>
          <w:highlight w:val="lightGray"/>
        </w:rPr>
        <w:t>T</w:t>
      </w:r>
      <w:r w:rsidRPr="009F582A">
        <w:rPr>
          <w:rFonts w:ascii="Arial" w:eastAsiaTheme="minorEastAsia" w:hAnsi="Arial" w:cs="Arial"/>
          <w:sz w:val="24"/>
          <w:szCs w:val="24"/>
        </w:rPr>
        <w:t>ime</w:t>
      </w:r>
      <w:proofErr w:type="spellEnd"/>
      <w:r w:rsidRPr="009F582A">
        <w:rPr>
          <w:rFonts w:ascii="Arial" w:eastAsiaTheme="minorEastAsia" w:hAnsi="Arial" w:cs="Arial"/>
          <w:sz w:val="24"/>
          <w:szCs w:val="24"/>
        </w:rPr>
        <w:t xml:space="preserve">), priemernú hrúbku použitých vzoriek (záložka </w:t>
      </w:r>
      <w:proofErr w:type="spellStart"/>
      <w:r w:rsidRPr="009F582A">
        <w:rPr>
          <w:rFonts w:ascii="Arial" w:eastAsiaTheme="minorEastAsia" w:hAnsi="Arial" w:cs="Arial"/>
          <w:sz w:val="24"/>
          <w:szCs w:val="24"/>
        </w:rPr>
        <w:t>Thic</w:t>
      </w:r>
      <w:r w:rsidRPr="009F582A">
        <w:rPr>
          <w:rFonts w:ascii="Arial" w:eastAsiaTheme="minorEastAsia" w:hAnsi="Arial" w:cs="Arial"/>
          <w:sz w:val="24"/>
          <w:szCs w:val="24"/>
          <w:highlight w:val="lightGray"/>
        </w:rPr>
        <w:t>k</w:t>
      </w:r>
      <w:r w:rsidRPr="009F582A">
        <w:rPr>
          <w:rFonts w:ascii="Arial" w:eastAsiaTheme="minorEastAsia" w:hAnsi="Arial" w:cs="Arial"/>
          <w:sz w:val="24"/>
          <w:szCs w:val="24"/>
        </w:rPr>
        <w:t>ness</w:t>
      </w:r>
      <w:proofErr w:type="spellEnd"/>
      <w:r w:rsidRPr="009F582A">
        <w:rPr>
          <w:rFonts w:ascii="Arial" w:eastAsiaTheme="minorEastAsia" w:hAnsi="Arial" w:cs="Arial"/>
          <w:sz w:val="24"/>
          <w:szCs w:val="24"/>
        </w:rPr>
        <w:t xml:space="preserve">), začiatok </w:t>
      </w:r>
      <w:proofErr w:type="spellStart"/>
      <w:r w:rsidRPr="009F582A">
        <w:rPr>
          <w:rFonts w:ascii="Arial" w:eastAsiaTheme="minorEastAsia" w:hAnsi="Arial" w:cs="Arial"/>
          <w:sz w:val="24"/>
          <w:szCs w:val="24"/>
        </w:rPr>
        <w:t>fitovacieho</w:t>
      </w:r>
      <w:proofErr w:type="spellEnd"/>
      <w:r w:rsidRPr="009F582A">
        <w:rPr>
          <w:rFonts w:ascii="Arial" w:eastAsiaTheme="minorEastAsia" w:hAnsi="Arial" w:cs="Arial"/>
          <w:sz w:val="24"/>
          <w:szCs w:val="24"/>
        </w:rPr>
        <w:t xml:space="preserve"> okna 5 s (záložka </w:t>
      </w:r>
      <w:proofErr w:type="spellStart"/>
      <w:r w:rsidRPr="009F582A">
        <w:rPr>
          <w:rFonts w:ascii="Arial" w:eastAsiaTheme="minorEastAsia" w:hAnsi="Arial" w:cs="Arial"/>
          <w:sz w:val="24"/>
          <w:szCs w:val="24"/>
          <w:highlight w:val="lightGray"/>
        </w:rPr>
        <w:t>W</w:t>
      </w:r>
      <w:r w:rsidRPr="009F582A">
        <w:rPr>
          <w:rFonts w:ascii="Arial" w:eastAsiaTheme="minorEastAsia" w:hAnsi="Arial" w:cs="Arial"/>
          <w:sz w:val="24"/>
          <w:szCs w:val="24"/>
        </w:rPr>
        <w:t>begin</w:t>
      </w:r>
      <w:proofErr w:type="spellEnd"/>
      <w:r w:rsidRPr="009F582A">
        <w:rPr>
          <w:rFonts w:ascii="Arial" w:eastAsiaTheme="minorEastAsia" w:hAnsi="Arial" w:cs="Arial"/>
          <w:sz w:val="24"/>
          <w:szCs w:val="24"/>
        </w:rPr>
        <w:t xml:space="preserve">) a šírku </w:t>
      </w:r>
      <w:proofErr w:type="spellStart"/>
      <w:r w:rsidRPr="009F582A">
        <w:rPr>
          <w:rFonts w:ascii="Arial" w:eastAsiaTheme="minorEastAsia" w:hAnsi="Arial" w:cs="Arial"/>
          <w:sz w:val="24"/>
          <w:szCs w:val="24"/>
        </w:rPr>
        <w:t>fitovacieho</w:t>
      </w:r>
      <w:proofErr w:type="spellEnd"/>
      <w:r w:rsidRPr="009F582A">
        <w:rPr>
          <w:rFonts w:ascii="Arial" w:eastAsiaTheme="minorEastAsia" w:hAnsi="Arial" w:cs="Arial"/>
          <w:sz w:val="24"/>
          <w:szCs w:val="24"/>
        </w:rPr>
        <w:t xml:space="preserve"> okna 290 s (záložka </w:t>
      </w:r>
      <w:proofErr w:type="spellStart"/>
      <w:r w:rsidRPr="009F582A">
        <w:rPr>
          <w:rFonts w:ascii="Arial" w:eastAsiaTheme="minorEastAsia" w:hAnsi="Arial" w:cs="Arial"/>
          <w:sz w:val="24"/>
          <w:szCs w:val="24"/>
        </w:rPr>
        <w:t>W</w:t>
      </w:r>
      <w:r w:rsidRPr="009F582A">
        <w:rPr>
          <w:rFonts w:ascii="Arial" w:eastAsiaTheme="minorEastAsia" w:hAnsi="Arial" w:cs="Arial"/>
          <w:sz w:val="24"/>
          <w:szCs w:val="24"/>
          <w:highlight w:val="lightGray"/>
        </w:rPr>
        <w:t>s</w:t>
      </w:r>
      <w:r w:rsidRPr="009F582A">
        <w:rPr>
          <w:rFonts w:ascii="Arial" w:eastAsiaTheme="minorEastAsia" w:hAnsi="Arial" w:cs="Arial"/>
          <w:sz w:val="24"/>
          <w:szCs w:val="24"/>
        </w:rPr>
        <w:t>ize</w:t>
      </w:r>
      <w:proofErr w:type="spellEnd"/>
      <w:r w:rsidRPr="009F582A">
        <w:rPr>
          <w:rFonts w:ascii="Arial" w:eastAsiaTheme="minorEastAsia" w:hAnsi="Arial" w:cs="Arial"/>
          <w:sz w:val="24"/>
          <w:szCs w:val="24"/>
        </w:rPr>
        <w:t>)</w:t>
      </w:r>
      <w:r w:rsidR="000544E0" w:rsidRPr="009F582A">
        <w:rPr>
          <w:rFonts w:ascii="Arial" w:eastAsiaTheme="minorEastAsia" w:hAnsi="Arial" w:cs="Arial"/>
          <w:sz w:val="24"/>
          <w:szCs w:val="24"/>
        </w:rPr>
        <w:t>.</w:t>
      </w:r>
    </w:p>
    <w:p w:rsidR="002D0D3D" w:rsidRPr="009F582A" w:rsidRDefault="002D0D3D" w:rsidP="009F582A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eastAsiaTheme="minorEastAsia" w:hAnsi="Arial" w:cs="Arial"/>
          <w:sz w:val="24"/>
          <w:szCs w:val="24"/>
        </w:rPr>
        <w:t xml:space="preserve">Spustite meranie (záložka </w:t>
      </w:r>
      <w:proofErr w:type="spellStart"/>
      <w:r w:rsidR="00F54E2C" w:rsidRPr="009F582A">
        <w:rPr>
          <w:rFonts w:ascii="Arial" w:eastAsiaTheme="minorEastAsia" w:hAnsi="Arial" w:cs="Arial"/>
          <w:sz w:val="24"/>
          <w:szCs w:val="24"/>
          <w:highlight w:val="lightGray"/>
        </w:rPr>
        <w:t>M</w:t>
      </w:r>
      <w:r w:rsidR="00F54E2C" w:rsidRPr="009F582A">
        <w:rPr>
          <w:rFonts w:ascii="Arial" w:eastAsiaTheme="minorEastAsia" w:hAnsi="Arial" w:cs="Arial"/>
          <w:sz w:val="24"/>
          <w:szCs w:val="24"/>
        </w:rPr>
        <w:t>easure</w:t>
      </w:r>
      <w:proofErr w:type="spellEnd"/>
      <w:r w:rsidRPr="009F582A">
        <w:rPr>
          <w:rFonts w:ascii="Arial" w:eastAsiaTheme="minorEastAsia" w:hAnsi="Arial" w:cs="Arial"/>
          <w:sz w:val="24"/>
          <w:szCs w:val="24"/>
        </w:rPr>
        <w:t>) a prepnite vypínač na EDPS do polohy I.</w:t>
      </w:r>
    </w:p>
    <w:p w:rsidR="00083207" w:rsidRPr="009F582A" w:rsidRDefault="00083207" w:rsidP="009F582A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eastAsiaTheme="minorEastAsia" w:hAnsi="Arial" w:cs="Arial"/>
          <w:sz w:val="24"/>
          <w:szCs w:val="24"/>
        </w:rPr>
        <w:t xml:space="preserve">Po načítaní 300tej hodnoty prepnite prepínač </w:t>
      </w:r>
      <w:r w:rsidR="002D0D3D" w:rsidRPr="009F582A">
        <w:rPr>
          <w:rFonts w:ascii="Arial" w:eastAsiaTheme="minorEastAsia" w:hAnsi="Arial" w:cs="Arial"/>
          <w:sz w:val="24"/>
          <w:szCs w:val="24"/>
        </w:rPr>
        <w:t xml:space="preserve">na EDPS </w:t>
      </w:r>
      <w:r w:rsidRPr="009F582A">
        <w:rPr>
          <w:rFonts w:ascii="Arial" w:eastAsiaTheme="minorEastAsia" w:hAnsi="Arial" w:cs="Arial"/>
          <w:sz w:val="24"/>
          <w:szCs w:val="24"/>
        </w:rPr>
        <w:t>do polohy 0</w:t>
      </w:r>
      <w:r w:rsidR="002D0D3D" w:rsidRPr="009F582A">
        <w:rPr>
          <w:rFonts w:ascii="Arial" w:eastAsiaTheme="minorEastAsia" w:hAnsi="Arial" w:cs="Arial"/>
          <w:sz w:val="24"/>
          <w:szCs w:val="24"/>
        </w:rPr>
        <w:t>.</w:t>
      </w:r>
    </w:p>
    <w:p w:rsidR="002D0D3D" w:rsidRPr="009F582A" w:rsidRDefault="00F54E2C" w:rsidP="009F582A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hAnsi="Arial" w:cs="Arial"/>
          <w:sz w:val="24"/>
          <w:szCs w:val="24"/>
        </w:rPr>
        <w:t xml:space="preserve">Po ukončení merania spustite </w:t>
      </w:r>
      <w:proofErr w:type="spellStart"/>
      <w:r w:rsidRPr="009F582A">
        <w:rPr>
          <w:rFonts w:ascii="Arial" w:hAnsi="Arial" w:cs="Arial"/>
          <w:sz w:val="24"/>
          <w:szCs w:val="24"/>
        </w:rPr>
        <w:t>fitovaciu</w:t>
      </w:r>
      <w:proofErr w:type="spellEnd"/>
      <w:r w:rsidRPr="009F582A">
        <w:rPr>
          <w:rFonts w:ascii="Arial" w:hAnsi="Arial" w:cs="Arial"/>
          <w:sz w:val="24"/>
          <w:szCs w:val="24"/>
        </w:rPr>
        <w:t xml:space="preserve"> procedúru (záložka </w:t>
      </w:r>
      <w:proofErr w:type="spellStart"/>
      <w:r w:rsidRPr="009F582A">
        <w:rPr>
          <w:rFonts w:ascii="Arial" w:hAnsi="Arial" w:cs="Arial"/>
          <w:sz w:val="24"/>
          <w:szCs w:val="24"/>
          <w:highlight w:val="lightGray"/>
        </w:rPr>
        <w:t>G</w:t>
      </w:r>
      <w:r w:rsidRPr="009F582A">
        <w:rPr>
          <w:rFonts w:ascii="Arial" w:hAnsi="Arial" w:cs="Arial"/>
          <w:sz w:val="24"/>
          <w:szCs w:val="24"/>
        </w:rPr>
        <w:t>o</w:t>
      </w:r>
      <w:proofErr w:type="spellEnd"/>
      <w:r w:rsidRPr="009F582A">
        <w:rPr>
          <w:rFonts w:ascii="Arial" w:hAnsi="Arial" w:cs="Arial"/>
          <w:sz w:val="24"/>
          <w:szCs w:val="24"/>
        </w:rPr>
        <w:t>).</w:t>
      </w:r>
      <w:r w:rsidR="00FE3029">
        <w:rPr>
          <w:rFonts w:ascii="Arial" w:hAnsi="Arial" w:cs="Arial"/>
          <w:sz w:val="24"/>
          <w:szCs w:val="24"/>
        </w:rPr>
        <w:t xml:space="preserve"> Výsledné namerané hodnoty sa zobrazia na monitore. Výsledok</w:t>
      </w:r>
      <w:r w:rsidR="004565CA" w:rsidRPr="009F58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65CA" w:rsidRPr="009F582A">
        <w:rPr>
          <w:rFonts w:ascii="Arial" w:hAnsi="Arial" w:cs="Arial"/>
          <w:sz w:val="24"/>
          <w:szCs w:val="24"/>
        </w:rPr>
        <w:t>fitovania</w:t>
      </w:r>
      <w:proofErr w:type="spellEnd"/>
      <w:r w:rsidR="004565CA" w:rsidRPr="009F582A">
        <w:rPr>
          <w:rFonts w:ascii="Arial" w:hAnsi="Arial" w:cs="Arial"/>
          <w:sz w:val="24"/>
          <w:szCs w:val="24"/>
        </w:rPr>
        <w:t xml:space="preserve"> môžete vidieť </w:t>
      </w:r>
      <w:r w:rsidR="00FE3029">
        <w:rPr>
          <w:rFonts w:ascii="Arial" w:hAnsi="Arial" w:cs="Arial"/>
          <w:sz w:val="24"/>
          <w:szCs w:val="24"/>
        </w:rPr>
        <w:t xml:space="preserve">aj </w:t>
      </w:r>
      <w:r w:rsidR="004565CA" w:rsidRPr="009F582A">
        <w:rPr>
          <w:rFonts w:ascii="Arial" w:hAnsi="Arial" w:cs="Arial"/>
          <w:sz w:val="24"/>
          <w:szCs w:val="24"/>
        </w:rPr>
        <w:t>v grafickej podobe (záložka Gra</w:t>
      </w:r>
      <w:r w:rsidR="004565CA" w:rsidRPr="009F582A">
        <w:rPr>
          <w:rFonts w:ascii="Arial" w:hAnsi="Arial" w:cs="Arial"/>
          <w:sz w:val="24"/>
          <w:szCs w:val="24"/>
          <w:highlight w:val="lightGray"/>
        </w:rPr>
        <w:t>f</w:t>
      </w:r>
      <w:r w:rsidR="004565CA" w:rsidRPr="009F582A">
        <w:rPr>
          <w:rFonts w:ascii="Arial" w:hAnsi="Arial" w:cs="Arial"/>
          <w:sz w:val="24"/>
          <w:szCs w:val="24"/>
        </w:rPr>
        <w:t>).</w:t>
      </w:r>
    </w:p>
    <w:p w:rsidR="00F54E2C" w:rsidRPr="009F582A" w:rsidRDefault="00F54E2C" w:rsidP="009F582A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hAnsi="Arial" w:cs="Arial"/>
          <w:sz w:val="24"/>
          <w:szCs w:val="24"/>
        </w:rPr>
        <w:t xml:space="preserve">Určené hodnoty koeficienta teplotnej vodivosti </w:t>
      </w:r>
      <w:r w:rsidR="005F5F30" w:rsidRPr="009F582A">
        <w:rPr>
          <w:rFonts w:ascii="Arial" w:hAnsi="Arial" w:cs="Arial"/>
          <w:i/>
          <w:sz w:val="24"/>
          <w:szCs w:val="24"/>
        </w:rPr>
        <w:t>a</w:t>
      </w:r>
      <w:r w:rsidRPr="009F582A">
        <w:rPr>
          <w:rFonts w:ascii="Arial" w:hAnsi="Arial" w:cs="Arial"/>
          <w:sz w:val="24"/>
          <w:szCs w:val="24"/>
        </w:rPr>
        <w:t xml:space="preserve"> a koeficienta tepelnej vodivosti </w:t>
      </w:r>
      <w:r w:rsidR="005F5F30" w:rsidRPr="009F582A">
        <w:rPr>
          <w:rFonts w:ascii="Arial" w:hAnsi="Arial" w:cs="Arial"/>
          <w:i/>
          <w:sz w:val="24"/>
          <w:szCs w:val="24"/>
        </w:rPr>
        <w:t>λ</w:t>
      </w:r>
      <w:r w:rsidRPr="009F582A">
        <w:rPr>
          <w:rFonts w:ascii="Arial" w:hAnsi="Arial" w:cs="Arial"/>
          <w:sz w:val="24"/>
          <w:szCs w:val="24"/>
        </w:rPr>
        <w:t xml:space="preserve"> </w:t>
      </w:r>
      <w:r w:rsidR="0077116B">
        <w:rPr>
          <w:rFonts w:ascii="Arial" w:hAnsi="Arial" w:cs="Arial"/>
          <w:sz w:val="24"/>
          <w:szCs w:val="24"/>
        </w:rPr>
        <w:t>zapíšte do T</w:t>
      </w:r>
      <w:r w:rsidR="00477D0C" w:rsidRPr="009F582A">
        <w:rPr>
          <w:rFonts w:ascii="Arial" w:hAnsi="Arial" w:cs="Arial"/>
          <w:sz w:val="24"/>
          <w:szCs w:val="24"/>
        </w:rPr>
        <w:t>ab. 2</w:t>
      </w:r>
      <w:r w:rsidRPr="009F582A">
        <w:rPr>
          <w:rFonts w:ascii="Arial" w:hAnsi="Arial" w:cs="Arial"/>
          <w:sz w:val="24"/>
          <w:szCs w:val="24"/>
        </w:rPr>
        <w:t>.</w:t>
      </w:r>
    </w:p>
    <w:p w:rsidR="002D0D3D" w:rsidRPr="009F582A" w:rsidRDefault="002D0D3D" w:rsidP="009F582A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eastAsiaTheme="minorEastAsia" w:hAnsi="Arial" w:cs="Arial"/>
          <w:sz w:val="24"/>
          <w:szCs w:val="24"/>
        </w:rPr>
        <w:t xml:space="preserve">Postup uvedený v bodoch </w:t>
      </w:r>
      <w:r w:rsidR="000822B3" w:rsidRPr="009F582A">
        <w:rPr>
          <w:rFonts w:ascii="Arial" w:eastAsiaTheme="minorEastAsia" w:hAnsi="Arial" w:cs="Arial"/>
          <w:sz w:val="24"/>
          <w:szCs w:val="24"/>
        </w:rPr>
        <w:t>4</w:t>
      </w:r>
      <w:r w:rsidRPr="009F582A">
        <w:rPr>
          <w:rFonts w:ascii="Arial" w:eastAsiaTheme="minorEastAsia" w:hAnsi="Arial" w:cs="Arial"/>
          <w:sz w:val="24"/>
          <w:szCs w:val="24"/>
        </w:rPr>
        <w:t xml:space="preserve"> – </w:t>
      </w:r>
      <w:r w:rsidR="000822B3" w:rsidRPr="009F582A">
        <w:rPr>
          <w:rFonts w:ascii="Arial" w:eastAsiaTheme="minorEastAsia" w:hAnsi="Arial" w:cs="Arial"/>
          <w:sz w:val="24"/>
          <w:szCs w:val="24"/>
        </w:rPr>
        <w:t>9</w:t>
      </w:r>
      <w:r w:rsidRPr="009F582A">
        <w:rPr>
          <w:rFonts w:ascii="Arial" w:eastAsiaTheme="minorEastAsia" w:hAnsi="Arial" w:cs="Arial"/>
          <w:sz w:val="24"/>
          <w:szCs w:val="24"/>
        </w:rPr>
        <w:t xml:space="preserve"> opakujte </w:t>
      </w:r>
      <w:r w:rsidR="00477D0C" w:rsidRPr="009F582A">
        <w:rPr>
          <w:rFonts w:ascii="Arial" w:eastAsiaTheme="minorEastAsia" w:hAnsi="Arial" w:cs="Arial"/>
          <w:sz w:val="24"/>
          <w:szCs w:val="24"/>
        </w:rPr>
        <w:t>3</w:t>
      </w:r>
      <w:r w:rsidRPr="009F582A">
        <w:rPr>
          <w:rFonts w:ascii="Arial" w:eastAsiaTheme="minorEastAsia" w:hAnsi="Arial" w:cs="Arial"/>
          <w:sz w:val="24"/>
          <w:szCs w:val="24"/>
        </w:rPr>
        <w:t xml:space="preserve"> krát pre každ</w:t>
      </w:r>
      <w:r w:rsidR="00477D0C" w:rsidRPr="009F582A">
        <w:rPr>
          <w:rFonts w:ascii="Arial" w:eastAsiaTheme="minorEastAsia" w:hAnsi="Arial" w:cs="Arial"/>
          <w:sz w:val="24"/>
          <w:szCs w:val="24"/>
        </w:rPr>
        <w:t>ú dvojicu</w:t>
      </w:r>
      <w:r w:rsidRPr="009F582A">
        <w:rPr>
          <w:rFonts w:ascii="Arial" w:eastAsiaTheme="minorEastAsia" w:hAnsi="Arial" w:cs="Arial"/>
          <w:sz w:val="24"/>
          <w:szCs w:val="24"/>
        </w:rPr>
        <w:t xml:space="preserve"> </w:t>
      </w:r>
      <w:r w:rsidR="00477D0C" w:rsidRPr="009F582A">
        <w:rPr>
          <w:rFonts w:ascii="Arial" w:eastAsiaTheme="minorEastAsia" w:hAnsi="Arial" w:cs="Arial"/>
          <w:sz w:val="24"/>
          <w:szCs w:val="24"/>
        </w:rPr>
        <w:t>vzoriek</w:t>
      </w:r>
      <w:r w:rsidRPr="009F582A">
        <w:rPr>
          <w:rFonts w:ascii="Arial" w:eastAsiaTheme="minorEastAsia" w:hAnsi="Arial" w:cs="Arial"/>
          <w:sz w:val="24"/>
          <w:szCs w:val="24"/>
        </w:rPr>
        <w:t>.</w:t>
      </w:r>
    </w:p>
    <w:p w:rsidR="00083207" w:rsidRPr="009F582A" w:rsidRDefault="00477D0C" w:rsidP="009F582A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hAnsi="Arial" w:cs="Arial"/>
          <w:sz w:val="24"/>
          <w:szCs w:val="24"/>
        </w:rPr>
        <w:t>V</w:t>
      </w:r>
      <w:r w:rsidR="00F54E2C" w:rsidRPr="009F582A">
        <w:rPr>
          <w:rFonts w:ascii="Arial" w:hAnsi="Arial" w:cs="Arial"/>
          <w:sz w:val="24"/>
          <w:szCs w:val="24"/>
        </w:rPr>
        <w:t xml:space="preserve">ypočítajte hodnoty hmotnostnej tepelnej kapacity </w:t>
      </w:r>
      <w:r w:rsidR="00F54E2C" w:rsidRPr="009F582A">
        <w:rPr>
          <w:rFonts w:ascii="Arial" w:hAnsi="Arial" w:cs="Arial"/>
          <w:i/>
          <w:sz w:val="24"/>
          <w:szCs w:val="24"/>
        </w:rPr>
        <w:t>c</w:t>
      </w:r>
      <w:r w:rsidR="00F54E2C" w:rsidRPr="009F582A">
        <w:rPr>
          <w:rFonts w:ascii="Arial" w:hAnsi="Arial" w:cs="Arial"/>
          <w:sz w:val="24"/>
          <w:szCs w:val="24"/>
        </w:rPr>
        <w:t xml:space="preserve"> vzoriek podľa vzťahu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c</m:t>
        </m:r>
        <m:r>
          <w:rPr>
            <w:rFonts w:ascii="Cambria Math" w:eastAsiaTheme="minorEastAsia" w:hAnsi="Arial" w:cs="Arial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Arial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λ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a</m:t>
            </m:r>
            <m:r>
              <w:rPr>
                <w:rFonts w:ascii="Cambria Math" w:eastAsiaTheme="minorEastAsia" w:hAnsi="Arial" w:cs="Arial"/>
                <w:sz w:val="28"/>
                <w:szCs w:val="28"/>
              </w:rPr>
              <m:t>.</m:t>
            </m:r>
            <m:r>
              <w:rPr>
                <w:rFonts w:ascii="Cambria Math" w:eastAsiaTheme="minorEastAsia" w:hAnsi="Cambria Math" w:cs="Arial"/>
                <w:sz w:val="28"/>
                <w:szCs w:val="28"/>
              </w:rPr>
              <m:t>ρ</m:t>
            </m:r>
          </m:den>
        </m:f>
      </m:oMath>
      <w:r w:rsidR="00083207" w:rsidRPr="009F582A">
        <w:rPr>
          <w:rFonts w:ascii="Arial" w:eastAsiaTheme="minorEastAsia" w:hAnsi="Arial" w:cs="Arial"/>
          <w:sz w:val="24"/>
          <w:szCs w:val="24"/>
        </w:rPr>
        <w:t xml:space="preserve">, kde za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ρ</m:t>
        </m:r>
      </m:oMath>
      <w:r w:rsidR="00083207" w:rsidRPr="009F582A">
        <w:rPr>
          <w:rFonts w:ascii="Arial" w:eastAsiaTheme="minorEastAsia" w:hAnsi="Arial" w:cs="Arial"/>
          <w:sz w:val="24"/>
          <w:szCs w:val="24"/>
        </w:rPr>
        <w:t xml:space="preserve"> zadajte priemernú hustotu daného </w:t>
      </w:r>
      <w:r w:rsidRPr="009F582A">
        <w:rPr>
          <w:rFonts w:ascii="Arial" w:eastAsiaTheme="minorEastAsia" w:hAnsi="Arial" w:cs="Arial"/>
          <w:sz w:val="24"/>
          <w:szCs w:val="24"/>
        </w:rPr>
        <w:t xml:space="preserve">páru </w:t>
      </w:r>
      <w:r w:rsidR="00FE3029">
        <w:rPr>
          <w:rFonts w:ascii="Arial" w:eastAsiaTheme="minorEastAsia" w:hAnsi="Arial" w:cs="Arial"/>
          <w:sz w:val="24"/>
          <w:szCs w:val="24"/>
        </w:rPr>
        <w:t>vzoriek</w:t>
      </w:r>
      <w:r w:rsidR="000544E0" w:rsidRPr="009F582A">
        <w:rPr>
          <w:rFonts w:ascii="Arial" w:eastAsiaTheme="minorEastAsia" w:hAnsi="Arial" w:cs="Arial"/>
          <w:sz w:val="24"/>
          <w:szCs w:val="24"/>
        </w:rPr>
        <w:t>.</w:t>
      </w:r>
    </w:p>
    <w:p w:rsidR="00F54E2C" w:rsidRPr="009F582A" w:rsidRDefault="00F54E2C" w:rsidP="009F582A">
      <w:pPr>
        <w:pStyle w:val="Odsekzoznamu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F582A">
        <w:rPr>
          <w:rFonts w:ascii="Arial" w:hAnsi="Arial" w:cs="Arial"/>
          <w:sz w:val="24"/>
          <w:szCs w:val="24"/>
        </w:rPr>
        <w:t>Na meteorologickej stanici určte hodnotu teploty a relatívnej vlhkosti vzduchu v laboratóriu. Určte hodnotu sorpčnej rovnovážnej vlhkosti vzoriek.</w:t>
      </w:r>
    </w:p>
    <w:p w:rsidR="00665B95" w:rsidRDefault="00665B95" w:rsidP="009F582A">
      <w:pPr>
        <w:pStyle w:val="Odsekzoznamu"/>
        <w:spacing w:after="0"/>
        <w:jc w:val="both"/>
        <w:rPr>
          <w:rFonts w:ascii="Arial" w:hAnsi="Arial" w:cs="Arial"/>
          <w:sz w:val="24"/>
          <w:szCs w:val="24"/>
        </w:rPr>
      </w:pPr>
    </w:p>
    <w:p w:rsidR="00A65AE7" w:rsidRPr="009F582A" w:rsidRDefault="00A65AE7" w:rsidP="009F582A">
      <w:pPr>
        <w:pStyle w:val="Odsekzoznamu"/>
        <w:spacing w:after="0"/>
        <w:jc w:val="both"/>
        <w:rPr>
          <w:rFonts w:ascii="Arial" w:hAnsi="Arial" w:cs="Arial"/>
          <w:sz w:val="24"/>
          <w:szCs w:val="24"/>
        </w:rPr>
      </w:pPr>
    </w:p>
    <w:p w:rsidR="00880A43" w:rsidRPr="009F582A" w:rsidRDefault="00D520F3" w:rsidP="009F582A">
      <w:pPr>
        <w:spacing w:after="0"/>
        <w:rPr>
          <w:rFonts w:ascii="Arial" w:hAnsi="Arial" w:cs="Arial"/>
          <w:sz w:val="24"/>
          <w:szCs w:val="24"/>
        </w:rPr>
      </w:pPr>
      <w:r w:rsidRPr="009F582A">
        <w:rPr>
          <w:rFonts w:ascii="Arial" w:eastAsiaTheme="minorEastAsia" w:hAnsi="Arial" w:cs="Arial"/>
          <w:sz w:val="24"/>
          <w:szCs w:val="24"/>
        </w:rPr>
        <w:t>Tab.</w:t>
      </w:r>
      <w:r w:rsidR="00083207" w:rsidRPr="009F582A">
        <w:rPr>
          <w:rFonts w:ascii="Arial" w:eastAsiaTheme="minorEastAsia" w:hAnsi="Arial" w:cs="Arial"/>
          <w:sz w:val="24"/>
          <w:szCs w:val="24"/>
        </w:rPr>
        <w:t xml:space="preserve"> 1. </w:t>
      </w:r>
      <w:r w:rsidR="00021C83">
        <w:rPr>
          <w:rFonts w:ascii="Arial" w:eastAsiaTheme="minorEastAsia" w:hAnsi="Arial" w:cs="Arial"/>
          <w:sz w:val="24"/>
          <w:szCs w:val="24"/>
        </w:rPr>
        <w:t>Vstupné vlastnosti testovaných</w:t>
      </w:r>
      <w:r w:rsidR="001F2F33" w:rsidRPr="009F582A">
        <w:rPr>
          <w:rFonts w:ascii="Arial" w:eastAsiaTheme="minorEastAsia" w:hAnsi="Arial" w:cs="Arial"/>
          <w:sz w:val="24"/>
          <w:szCs w:val="24"/>
        </w:rPr>
        <w:t xml:space="preserve"> </w:t>
      </w:r>
      <w:r w:rsidR="00273147">
        <w:rPr>
          <w:rFonts w:ascii="Arial" w:eastAsiaTheme="minorEastAsia" w:hAnsi="Arial" w:cs="Arial"/>
          <w:sz w:val="24"/>
          <w:szCs w:val="24"/>
        </w:rPr>
        <w:t>vzoriek</w:t>
      </w:r>
    </w:p>
    <w:tbl>
      <w:tblPr>
        <w:tblStyle w:val="Mriekatabuky"/>
        <w:tblW w:w="0" w:type="auto"/>
        <w:tblLook w:val="04A0"/>
      </w:tblPr>
      <w:tblGrid>
        <w:gridCol w:w="1227"/>
        <w:gridCol w:w="1758"/>
        <w:gridCol w:w="1758"/>
        <w:gridCol w:w="1758"/>
        <w:gridCol w:w="1758"/>
      </w:tblGrid>
      <w:tr w:rsidR="005C57B6" w:rsidRPr="009F582A" w:rsidTr="00FE3029">
        <w:tc>
          <w:tcPr>
            <w:tcW w:w="0" w:type="auto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sz w:val="24"/>
                <w:szCs w:val="24"/>
              </w:rPr>
              <w:t>Vlastnosť</w:t>
            </w:r>
          </w:p>
        </w:tc>
        <w:tc>
          <w:tcPr>
            <w:tcW w:w="1758" w:type="dxa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sz w:val="24"/>
                <w:szCs w:val="24"/>
              </w:rPr>
              <w:t>vzorka1</w:t>
            </w:r>
          </w:p>
        </w:tc>
        <w:tc>
          <w:tcPr>
            <w:tcW w:w="1758" w:type="dxa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sz w:val="24"/>
                <w:szCs w:val="24"/>
              </w:rPr>
              <w:t>vzorka2</w:t>
            </w:r>
          </w:p>
        </w:tc>
        <w:tc>
          <w:tcPr>
            <w:tcW w:w="1758" w:type="dxa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sz w:val="24"/>
                <w:szCs w:val="24"/>
              </w:rPr>
              <w:t>vzorka3</w:t>
            </w:r>
          </w:p>
        </w:tc>
        <w:tc>
          <w:tcPr>
            <w:tcW w:w="1758" w:type="dxa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sz w:val="24"/>
                <w:szCs w:val="24"/>
              </w:rPr>
              <w:t>vzorka4</w:t>
            </w:r>
          </w:p>
        </w:tc>
      </w:tr>
      <w:tr w:rsidR="005C57B6" w:rsidRPr="009F582A" w:rsidTr="00FE3029">
        <w:tc>
          <w:tcPr>
            <w:tcW w:w="0" w:type="auto"/>
          </w:tcPr>
          <w:p w:rsidR="005C57B6" w:rsidRPr="009F582A" w:rsidRDefault="003A24C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="005C57B6" w:rsidRPr="009F582A">
              <w:rPr>
                <w:rFonts w:ascii="Arial" w:hAnsi="Arial" w:cs="Arial"/>
                <w:sz w:val="24"/>
                <w:szCs w:val="24"/>
              </w:rPr>
              <w:t xml:space="preserve"> (m)</w:t>
            </w:r>
          </w:p>
        </w:tc>
        <w:tc>
          <w:tcPr>
            <w:tcW w:w="1758" w:type="dxa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7B6" w:rsidRPr="009F582A" w:rsidTr="00FE3029">
        <w:tc>
          <w:tcPr>
            <w:tcW w:w="0" w:type="auto"/>
          </w:tcPr>
          <w:p w:rsidR="005C57B6" w:rsidRPr="009F582A" w:rsidRDefault="005C57B6" w:rsidP="00FE3029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F582A">
              <w:rPr>
                <w:rFonts w:ascii="Arial" w:eastAsia="Calibri" w:hAnsi="Arial" w:cs="Arial"/>
                <w:i/>
                <w:sz w:val="24"/>
                <w:szCs w:val="24"/>
              </w:rPr>
              <w:t>V</w:t>
            </w:r>
            <w:r w:rsidRPr="009F582A">
              <w:rPr>
                <w:rFonts w:ascii="Arial" w:eastAsia="Calibri" w:hAnsi="Arial" w:cs="Arial"/>
                <w:sz w:val="24"/>
                <w:szCs w:val="24"/>
              </w:rPr>
              <w:t xml:space="preserve"> (m</w:t>
            </w:r>
            <w:r w:rsidRPr="009F582A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3</w:t>
            </w:r>
            <w:r w:rsidRPr="009F582A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1758" w:type="dxa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7B6" w:rsidRPr="009F582A" w:rsidTr="00FE3029">
        <w:tc>
          <w:tcPr>
            <w:tcW w:w="0" w:type="auto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i/>
                <w:sz w:val="24"/>
                <w:szCs w:val="24"/>
              </w:rPr>
              <w:t>m</w:t>
            </w:r>
            <w:r w:rsidRPr="009F582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65B95" w:rsidRPr="009F582A">
              <w:rPr>
                <w:rFonts w:ascii="Arial" w:hAnsi="Arial" w:cs="Arial"/>
                <w:sz w:val="24"/>
                <w:szCs w:val="24"/>
              </w:rPr>
              <w:t>k</w:t>
            </w:r>
            <w:r w:rsidRPr="009F582A">
              <w:rPr>
                <w:rFonts w:ascii="Arial" w:hAnsi="Arial" w:cs="Arial"/>
                <w:sz w:val="24"/>
                <w:szCs w:val="24"/>
              </w:rPr>
              <w:t>g)</w:t>
            </w:r>
          </w:p>
        </w:tc>
        <w:tc>
          <w:tcPr>
            <w:tcW w:w="1758" w:type="dxa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7B6" w:rsidRPr="009F582A" w:rsidTr="00FE3029">
        <w:tc>
          <w:tcPr>
            <w:tcW w:w="0" w:type="auto"/>
          </w:tcPr>
          <w:p w:rsidR="005C57B6" w:rsidRPr="009F582A" w:rsidRDefault="0035425E" w:rsidP="00FE3029">
            <w:pPr>
              <w:spacing w:line="360" w:lineRule="auto"/>
              <w:rPr>
                <w:rFonts w:ascii="Arial" w:eastAsiaTheme="minorEastAsia" w:hAnsi="Arial" w:cs="Arial"/>
                <w:i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Arial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l</m:t>
                  </m:r>
                </m:e>
              </m:acc>
            </m:oMath>
            <w:r w:rsidR="005C57B6" w:rsidRPr="009F582A">
              <w:rPr>
                <w:rFonts w:ascii="Arial" w:eastAsiaTheme="minorEastAsia" w:hAnsi="Arial" w:cs="Arial"/>
                <w:i/>
                <w:sz w:val="24"/>
                <w:szCs w:val="24"/>
              </w:rPr>
              <w:t xml:space="preserve"> </w:t>
            </w:r>
            <w:r w:rsidR="005C57B6" w:rsidRPr="009F582A">
              <w:rPr>
                <w:rFonts w:ascii="Arial" w:eastAsiaTheme="minorEastAsia" w:hAnsi="Arial" w:cs="Arial"/>
                <w:sz w:val="24"/>
                <w:szCs w:val="24"/>
              </w:rPr>
              <w:t>(m)</w:t>
            </w:r>
          </w:p>
        </w:tc>
        <w:tc>
          <w:tcPr>
            <w:tcW w:w="1758" w:type="dxa"/>
            <w:gridSpan w:val="2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7B6" w:rsidRPr="009F582A" w:rsidTr="00FE3029">
        <w:tc>
          <w:tcPr>
            <w:tcW w:w="0" w:type="auto"/>
          </w:tcPr>
          <w:p w:rsidR="005C57B6" w:rsidRPr="009F582A" w:rsidRDefault="0035425E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Arial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ρ</m:t>
                  </m:r>
                </m:e>
              </m:acc>
            </m:oMath>
            <w:r w:rsidR="005C57B6" w:rsidRPr="009F582A">
              <w:rPr>
                <w:rFonts w:ascii="Arial" w:eastAsiaTheme="minorEastAsia" w:hAnsi="Arial" w:cs="Arial"/>
                <w:sz w:val="24"/>
                <w:szCs w:val="24"/>
              </w:rPr>
              <w:t xml:space="preserve"> (kg/m</w:t>
            </w:r>
            <w:r w:rsidR="005C57B6" w:rsidRPr="009F582A"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3</w:t>
            </w:r>
            <w:r w:rsidR="005C57B6" w:rsidRPr="009F582A"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  <w:tc>
          <w:tcPr>
            <w:tcW w:w="1758" w:type="dxa"/>
            <w:gridSpan w:val="2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gridSpan w:val="2"/>
          </w:tcPr>
          <w:p w:rsidR="005C57B6" w:rsidRPr="009F582A" w:rsidRDefault="005C57B6" w:rsidP="00FE30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20F3" w:rsidRPr="009F582A" w:rsidRDefault="00D520F3" w:rsidP="009F582A">
      <w:pPr>
        <w:spacing w:after="0"/>
        <w:jc w:val="both"/>
        <w:rPr>
          <w:rFonts w:ascii="Arial" w:eastAsiaTheme="minorEastAsia" w:hAnsi="Arial" w:cs="Arial"/>
          <w:sz w:val="24"/>
          <w:szCs w:val="24"/>
        </w:rPr>
      </w:pPr>
    </w:p>
    <w:p w:rsidR="00FE3029" w:rsidRDefault="00FE3029" w:rsidP="009F582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FE3029" w:rsidRDefault="00FE3029" w:rsidP="009F582A">
      <w:pPr>
        <w:spacing w:after="0"/>
        <w:rPr>
          <w:rFonts w:ascii="Arial" w:eastAsiaTheme="minorEastAsia" w:hAnsi="Arial" w:cs="Arial"/>
          <w:sz w:val="24"/>
          <w:szCs w:val="24"/>
        </w:rPr>
      </w:pPr>
    </w:p>
    <w:p w:rsidR="00D520F3" w:rsidRPr="009F582A" w:rsidRDefault="00D520F3" w:rsidP="009F582A">
      <w:pPr>
        <w:spacing w:after="0"/>
        <w:rPr>
          <w:rFonts w:ascii="Arial" w:hAnsi="Arial" w:cs="Arial"/>
          <w:sz w:val="24"/>
          <w:szCs w:val="24"/>
        </w:rPr>
      </w:pPr>
      <w:r w:rsidRPr="009F582A">
        <w:rPr>
          <w:rFonts w:ascii="Arial" w:eastAsiaTheme="minorEastAsia" w:hAnsi="Arial" w:cs="Arial"/>
          <w:sz w:val="24"/>
          <w:szCs w:val="24"/>
        </w:rPr>
        <w:t xml:space="preserve">Tab. 2. Experimentálne stanovené </w:t>
      </w:r>
      <w:proofErr w:type="spellStart"/>
      <w:r w:rsidRPr="009F582A">
        <w:rPr>
          <w:rFonts w:ascii="Arial" w:eastAsiaTheme="minorEastAsia" w:hAnsi="Arial" w:cs="Arial"/>
          <w:sz w:val="24"/>
          <w:szCs w:val="24"/>
        </w:rPr>
        <w:t>te</w:t>
      </w:r>
      <w:r w:rsidR="00FE3029">
        <w:rPr>
          <w:rFonts w:ascii="Arial" w:eastAsiaTheme="minorEastAsia" w:hAnsi="Arial" w:cs="Arial"/>
          <w:sz w:val="24"/>
          <w:szCs w:val="24"/>
        </w:rPr>
        <w:t>rm</w:t>
      </w:r>
      <w:r w:rsidRPr="009F582A">
        <w:rPr>
          <w:rFonts w:ascii="Arial" w:eastAsiaTheme="minorEastAsia" w:hAnsi="Arial" w:cs="Arial"/>
          <w:sz w:val="24"/>
          <w:szCs w:val="24"/>
        </w:rPr>
        <w:t>ofyzikálne</w:t>
      </w:r>
      <w:proofErr w:type="spellEnd"/>
      <w:r w:rsidRPr="009F582A">
        <w:rPr>
          <w:rFonts w:ascii="Arial" w:eastAsiaTheme="minorEastAsia" w:hAnsi="Arial" w:cs="Arial"/>
          <w:sz w:val="24"/>
          <w:szCs w:val="24"/>
        </w:rPr>
        <w:t xml:space="preserve"> vlastnosti</w:t>
      </w:r>
    </w:p>
    <w:tbl>
      <w:tblPr>
        <w:tblStyle w:val="Mriekatabuky"/>
        <w:tblW w:w="0" w:type="auto"/>
        <w:tblLayout w:type="fixed"/>
        <w:tblLook w:val="04A0"/>
      </w:tblPr>
      <w:tblGrid>
        <w:gridCol w:w="1384"/>
        <w:gridCol w:w="851"/>
        <w:gridCol w:w="850"/>
        <w:gridCol w:w="863"/>
        <w:gridCol w:w="907"/>
        <w:gridCol w:w="907"/>
        <w:gridCol w:w="907"/>
        <w:gridCol w:w="1094"/>
        <w:gridCol w:w="970"/>
      </w:tblGrid>
      <w:tr w:rsidR="00FE1A3D" w:rsidRPr="009F582A" w:rsidTr="00FE3029">
        <w:tc>
          <w:tcPr>
            <w:tcW w:w="1384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sz w:val="24"/>
                <w:szCs w:val="24"/>
              </w:rPr>
              <w:t>mer1</w:t>
            </w:r>
          </w:p>
        </w:tc>
        <w:tc>
          <w:tcPr>
            <w:tcW w:w="850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sz w:val="24"/>
                <w:szCs w:val="24"/>
              </w:rPr>
              <w:t>mer2</w:t>
            </w:r>
          </w:p>
        </w:tc>
        <w:tc>
          <w:tcPr>
            <w:tcW w:w="863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sz w:val="24"/>
                <w:szCs w:val="24"/>
              </w:rPr>
              <w:t>mer3</w:t>
            </w:r>
          </w:p>
        </w:tc>
        <w:tc>
          <w:tcPr>
            <w:tcW w:w="907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sz w:val="24"/>
                <w:szCs w:val="24"/>
              </w:rPr>
              <w:t>mer4</w:t>
            </w:r>
          </w:p>
        </w:tc>
        <w:tc>
          <w:tcPr>
            <w:tcW w:w="907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sz w:val="24"/>
                <w:szCs w:val="24"/>
              </w:rPr>
              <w:t>mer5</w:t>
            </w:r>
          </w:p>
        </w:tc>
        <w:tc>
          <w:tcPr>
            <w:tcW w:w="907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sz w:val="24"/>
                <w:szCs w:val="24"/>
              </w:rPr>
              <w:t>mer6</w:t>
            </w:r>
          </w:p>
        </w:tc>
        <w:tc>
          <w:tcPr>
            <w:tcW w:w="1094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sz w:val="24"/>
                <w:szCs w:val="24"/>
              </w:rPr>
              <w:t>priemer</w:t>
            </w:r>
          </w:p>
        </w:tc>
        <w:tc>
          <w:tcPr>
            <w:tcW w:w="970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sz w:val="24"/>
                <w:szCs w:val="24"/>
              </w:rPr>
              <w:t xml:space="preserve">% </w:t>
            </w:r>
            <w:proofErr w:type="spellStart"/>
            <w:r w:rsidRPr="009F582A">
              <w:rPr>
                <w:rFonts w:ascii="Arial" w:hAnsi="Arial" w:cs="Arial"/>
                <w:sz w:val="24"/>
                <w:szCs w:val="24"/>
              </w:rPr>
              <w:t>odch</w:t>
            </w:r>
            <w:proofErr w:type="spellEnd"/>
            <w:r w:rsidR="008F4B88" w:rsidRPr="009F58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E1A3D" w:rsidRPr="009F582A" w:rsidTr="00FE3029">
        <w:tc>
          <w:tcPr>
            <w:tcW w:w="1384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i/>
                <w:sz w:val="24"/>
                <w:szCs w:val="24"/>
              </w:rPr>
              <w:t>λ</w:t>
            </w:r>
            <w:r w:rsidRPr="009F582A">
              <w:rPr>
                <w:rFonts w:ascii="Arial" w:hAnsi="Arial" w:cs="Arial"/>
                <w:sz w:val="24"/>
                <w:szCs w:val="24"/>
              </w:rPr>
              <w:t xml:space="preserve"> (W/</w:t>
            </w:r>
            <w:proofErr w:type="spellStart"/>
            <w:r w:rsidRPr="009F582A">
              <w:rPr>
                <w:rFonts w:ascii="Arial" w:hAnsi="Arial" w:cs="Arial"/>
                <w:sz w:val="24"/>
                <w:szCs w:val="24"/>
              </w:rPr>
              <w:t>m.K</w:t>
            </w:r>
            <w:proofErr w:type="spellEnd"/>
            <w:r w:rsidRPr="009F582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A3D" w:rsidRPr="009F582A" w:rsidTr="00FE3029">
        <w:tc>
          <w:tcPr>
            <w:tcW w:w="1384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9F582A">
              <w:rPr>
                <w:rFonts w:ascii="Arial" w:hAnsi="Arial" w:cs="Arial"/>
                <w:sz w:val="24"/>
                <w:szCs w:val="24"/>
              </w:rPr>
              <w:t xml:space="preserve"> (m</w:t>
            </w:r>
            <w:r w:rsidRPr="009F582A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9F582A">
              <w:rPr>
                <w:rFonts w:ascii="Arial" w:hAnsi="Arial" w:cs="Arial"/>
                <w:sz w:val="24"/>
                <w:szCs w:val="24"/>
              </w:rPr>
              <w:t>/s)</w:t>
            </w:r>
          </w:p>
        </w:tc>
        <w:tc>
          <w:tcPr>
            <w:tcW w:w="851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A3D" w:rsidRPr="009F582A" w:rsidTr="00FE3029">
        <w:tc>
          <w:tcPr>
            <w:tcW w:w="1384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582A">
              <w:rPr>
                <w:rFonts w:ascii="Arial" w:hAnsi="Arial" w:cs="Arial"/>
                <w:i/>
                <w:sz w:val="24"/>
                <w:szCs w:val="24"/>
              </w:rPr>
              <w:t>c</w:t>
            </w:r>
            <w:r w:rsidRPr="009F582A">
              <w:rPr>
                <w:rFonts w:ascii="Arial" w:hAnsi="Arial" w:cs="Arial"/>
                <w:sz w:val="24"/>
                <w:szCs w:val="24"/>
              </w:rPr>
              <w:t xml:space="preserve"> (J/</w:t>
            </w:r>
            <w:proofErr w:type="spellStart"/>
            <w:r w:rsidRPr="009F582A">
              <w:rPr>
                <w:rFonts w:ascii="Arial" w:hAnsi="Arial" w:cs="Arial"/>
                <w:sz w:val="24"/>
                <w:szCs w:val="24"/>
              </w:rPr>
              <w:t>kg.K</w:t>
            </w:r>
            <w:proofErr w:type="spellEnd"/>
            <w:r w:rsidRPr="009F582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</w:tcPr>
          <w:p w:rsidR="00FE1A3D" w:rsidRPr="009F582A" w:rsidRDefault="00FE1A3D" w:rsidP="00FE302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5B95" w:rsidRPr="009F582A" w:rsidRDefault="00665B95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65B95" w:rsidRPr="009F582A" w:rsidRDefault="00FE3029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Výpočty:</w:t>
      </w:r>
    </w:p>
    <w:p w:rsidR="00665B95" w:rsidRPr="009F582A" w:rsidRDefault="00665B95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65B95" w:rsidRPr="009F582A" w:rsidRDefault="00665B95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65B95" w:rsidRPr="009F582A" w:rsidRDefault="00665B95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65B95" w:rsidRPr="009F582A" w:rsidRDefault="00665B95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65B95" w:rsidRDefault="00665B95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3029" w:rsidRDefault="00FE3029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3029" w:rsidRDefault="00FE3029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3029" w:rsidRDefault="00FE3029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3029" w:rsidRDefault="00FE3029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3029" w:rsidRDefault="00FE3029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3029" w:rsidRDefault="00FE3029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3029" w:rsidRDefault="00FE3029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3029" w:rsidRDefault="00FE3029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3029" w:rsidRDefault="00FE3029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3029" w:rsidRDefault="00FE3029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3029" w:rsidRDefault="00FE3029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3029" w:rsidRDefault="00FE3029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3029" w:rsidRDefault="00FE3029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3029" w:rsidRDefault="00FE3029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3029" w:rsidRPr="009F582A" w:rsidRDefault="00FE3029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65B95" w:rsidRPr="009F582A" w:rsidRDefault="00665B95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65B95" w:rsidRPr="009F582A" w:rsidRDefault="00665B95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65B95" w:rsidRPr="009F582A" w:rsidRDefault="00665B95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C749F" w:rsidRPr="009F582A" w:rsidRDefault="00077A10" w:rsidP="009F58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582A">
        <w:rPr>
          <w:rFonts w:ascii="Arial" w:hAnsi="Arial" w:cs="Arial"/>
          <w:b/>
          <w:sz w:val="24"/>
          <w:szCs w:val="24"/>
        </w:rPr>
        <w:t>Záver:</w:t>
      </w:r>
    </w:p>
    <w:sectPr w:rsidR="009C749F" w:rsidRPr="009F582A" w:rsidSect="007B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D7398"/>
    <w:multiLevelType w:val="hybridMultilevel"/>
    <w:tmpl w:val="8ACE75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30B7C"/>
    <w:rsid w:val="00021C83"/>
    <w:rsid w:val="000544E0"/>
    <w:rsid w:val="00077A10"/>
    <w:rsid w:val="00081FB6"/>
    <w:rsid w:val="000822B3"/>
    <w:rsid w:val="00083207"/>
    <w:rsid w:val="001506F7"/>
    <w:rsid w:val="001D4DE3"/>
    <w:rsid w:val="001F2F33"/>
    <w:rsid w:val="00230B7C"/>
    <w:rsid w:val="00273147"/>
    <w:rsid w:val="002D0090"/>
    <w:rsid w:val="002D0D3D"/>
    <w:rsid w:val="002E7795"/>
    <w:rsid w:val="0035425E"/>
    <w:rsid w:val="003A24C6"/>
    <w:rsid w:val="004565CA"/>
    <w:rsid w:val="00477D0C"/>
    <w:rsid w:val="005428DE"/>
    <w:rsid w:val="005C57B6"/>
    <w:rsid w:val="005E55B1"/>
    <w:rsid w:val="005F5F30"/>
    <w:rsid w:val="00665B95"/>
    <w:rsid w:val="006A3F9A"/>
    <w:rsid w:val="006C5A51"/>
    <w:rsid w:val="006D5178"/>
    <w:rsid w:val="006E404F"/>
    <w:rsid w:val="00700C4B"/>
    <w:rsid w:val="00755A30"/>
    <w:rsid w:val="0076040F"/>
    <w:rsid w:val="0077116B"/>
    <w:rsid w:val="00773058"/>
    <w:rsid w:val="007B2096"/>
    <w:rsid w:val="007F7ECB"/>
    <w:rsid w:val="00880A43"/>
    <w:rsid w:val="00883E02"/>
    <w:rsid w:val="008F4B88"/>
    <w:rsid w:val="00975D28"/>
    <w:rsid w:val="009C749F"/>
    <w:rsid w:val="009E32DF"/>
    <w:rsid w:val="009F582A"/>
    <w:rsid w:val="00A40DAC"/>
    <w:rsid w:val="00A65AE7"/>
    <w:rsid w:val="00A668B2"/>
    <w:rsid w:val="00A67845"/>
    <w:rsid w:val="00A77469"/>
    <w:rsid w:val="00A9386D"/>
    <w:rsid w:val="00AA3C9B"/>
    <w:rsid w:val="00AF0A47"/>
    <w:rsid w:val="00B45F08"/>
    <w:rsid w:val="00B90AC3"/>
    <w:rsid w:val="00C123D2"/>
    <w:rsid w:val="00C466CB"/>
    <w:rsid w:val="00C76225"/>
    <w:rsid w:val="00C82271"/>
    <w:rsid w:val="00CE3323"/>
    <w:rsid w:val="00D520F3"/>
    <w:rsid w:val="00D777E6"/>
    <w:rsid w:val="00DE45B7"/>
    <w:rsid w:val="00E66D3E"/>
    <w:rsid w:val="00E72F8C"/>
    <w:rsid w:val="00E77714"/>
    <w:rsid w:val="00EA3FF1"/>
    <w:rsid w:val="00F42A38"/>
    <w:rsid w:val="00F52667"/>
    <w:rsid w:val="00F54E2C"/>
    <w:rsid w:val="00F746C6"/>
    <w:rsid w:val="00FE1A3D"/>
    <w:rsid w:val="00FE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2096"/>
  </w:style>
  <w:style w:type="paragraph" w:styleId="Nadpis4">
    <w:name w:val="heading 4"/>
    <w:basedOn w:val="Normlny"/>
    <w:next w:val="Normlny"/>
    <w:link w:val="Nadpis4Char"/>
    <w:qFormat/>
    <w:rsid w:val="00665B9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30B7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0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0B7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80A43"/>
    <w:pPr>
      <w:ind w:left="720"/>
      <w:contextualSpacing/>
    </w:pPr>
  </w:style>
  <w:style w:type="table" w:styleId="Mriekatabuky">
    <w:name w:val="Table Grid"/>
    <w:basedOn w:val="Normlnatabuka"/>
    <w:uiPriority w:val="59"/>
    <w:rsid w:val="0008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Predvolenpsmoodseku"/>
    <w:link w:val="Nadpis4"/>
    <w:rsid w:val="00665B95"/>
    <w:rPr>
      <w:rFonts w:ascii="Times New Roman" w:eastAsia="Times New Roman" w:hAnsi="Times New Roman" w:cs="Times New Roman"/>
      <w:b/>
      <w:bCs/>
      <w:noProof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nhideWhenUsed/>
    <w:rsid w:val="00665B95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65B95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Nzovknihy">
    <w:name w:val="Book Title"/>
    <w:basedOn w:val="Predvolenpsmoodseku"/>
    <w:uiPriority w:val="33"/>
    <w:qFormat/>
    <w:rsid w:val="00665B95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pc</cp:lastModifiedBy>
  <cp:revision>16</cp:revision>
  <cp:lastPrinted>2016-10-05T10:17:00Z</cp:lastPrinted>
  <dcterms:created xsi:type="dcterms:W3CDTF">2018-10-25T07:24:00Z</dcterms:created>
  <dcterms:modified xsi:type="dcterms:W3CDTF">2018-10-26T11:51:00Z</dcterms:modified>
</cp:coreProperties>
</file>