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350DD2" w:rsidRPr="00350DD2" w:rsidTr="00B6019F">
        <w:tc>
          <w:tcPr>
            <w:tcW w:w="9108" w:type="dxa"/>
          </w:tcPr>
          <w:p w:rsidR="00350DD2" w:rsidRPr="00350DD2" w:rsidRDefault="00350DD2" w:rsidP="00350DD2">
            <w:pPr>
              <w:jc w:val="center"/>
              <w:rPr>
                <w:b/>
                <w:sz w:val="24"/>
                <w:szCs w:val="24"/>
              </w:rPr>
            </w:pPr>
            <w:r w:rsidRPr="00350DD2">
              <w:rPr>
                <w:b/>
                <w:sz w:val="24"/>
                <w:szCs w:val="24"/>
              </w:rPr>
              <w:t>Technická univerzita vo Zvolene</w:t>
            </w:r>
          </w:p>
          <w:p w:rsidR="00350DD2" w:rsidRPr="00350DD2" w:rsidRDefault="00350DD2" w:rsidP="00350DD2">
            <w:pPr>
              <w:jc w:val="center"/>
              <w:rPr>
                <w:sz w:val="24"/>
                <w:szCs w:val="24"/>
              </w:rPr>
            </w:pPr>
            <w:r w:rsidRPr="00350DD2">
              <w:rPr>
                <w:sz w:val="24"/>
                <w:szCs w:val="24"/>
              </w:rPr>
              <w:t>Drevárska Fakulta</w:t>
            </w:r>
          </w:p>
        </w:tc>
      </w:tr>
    </w:tbl>
    <w:p w:rsidR="00350DD2" w:rsidRPr="00350DD2" w:rsidRDefault="00350DD2" w:rsidP="00350D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300"/>
      </w:tblGrid>
      <w:tr w:rsidR="00350DD2" w:rsidRPr="00350DD2" w:rsidTr="00B6019F">
        <w:tc>
          <w:tcPr>
            <w:tcW w:w="2808" w:type="dxa"/>
          </w:tcPr>
          <w:p w:rsidR="00350DD2" w:rsidRPr="00350DD2" w:rsidRDefault="00350DD2" w:rsidP="00350DD2">
            <w:pPr>
              <w:rPr>
                <w:b/>
                <w:sz w:val="24"/>
                <w:szCs w:val="24"/>
              </w:rPr>
            </w:pPr>
            <w:r w:rsidRPr="00350DD2">
              <w:rPr>
                <w:b/>
                <w:sz w:val="24"/>
                <w:szCs w:val="24"/>
              </w:rPr>
              <w:t>Priezvisko a meno</w:t>
            </w:r>
          </w:p>
        </w:tc>
        <w:tc>
          <w:tcPr>
            <w:tcW w:w="6300" w:type="dxa"/>
          </w:tcPr>
          <w:p w:rsidR="00350DD2" w:rsidRPr="00350DD2" w:rsidRDefault="00350DD2" w:rsidP="00350DD2">
            <w:pPr>
              <w:rPr>
                <w:sz w:val="24"/>
                <w:szCs w:val="24"/>
              </w:rPr>
            </w:pPr>
          </w:p>
        </w:tc>
      </w:tr>
      <w:tr w:rsidR="00350DD2" w:rsidRPr="00350DD2" w:rsidTr="00B6019F">
        <w:tc>
          <w:tcPr>
            <w:tcW w:w="2808" w:type="dxa"/>
          </w:tcPr>
          <w:p w:rsidR="00350DD2" w:rsidRPr="00350DD2" w:rsidRDefault="00350DD2" w:rsidP="00350DD2">
            <w:pPr>
              <w:rPr>
                <w:b/>
                <w:sz w:val="24"/>
                <w:szCs w:val="24"/>
              </w:rPr>
            </w:pPr>
            <w:r w:rsidRPr="00350DD2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6300" w:type="dxa"/>
          </w:tcPr>
          <w:p w:rsidR="00350DD2" w:rsidRPr="00350DD2" w:rsidRDefault="00350DD2" w:rsidP="00350DD2">
            <w:pPr>
              <w:rPr>
                <w:sz w:val="24"/>
                <w:szCs w:val="24"/>
              </w:rPr>
            </w:pPr>
          </w:p>
        </w:tc>
      </w:tr>
      <w:tr w:rsidR="00350DD2" w:rsidRPr="00350DD2" w:rsidTr="00B6019F">
        <w:tc>
          <w:tcPr>
            <w:tcW w:w="2808" w:type="dxa"/>
          </w:tcPr>
          <w:p w:rsidR="00350DD2" w:rsidRPr="00350DD2" w:rsidRDefault="00350DD2" w:rsidP="00350DD2">
            <w:pPr>
              <w:rPr>
                <w:b/>
                <w:sz w:val="24"/>
                <w:szCs w:val="24"/>
              </w:rPr>
            </w:pPr>
            <w:r w:rsidRPr="00350DD2">
              <w:rPr>
                <w:b/>
                <w:sz w:val="24"/>
                <w:szCs w:val="24"/>
              </w:rPr>
              <w:t>Študijný program</w:t>
            </w:r>
          </w:p>
        </w:tc>
        <w:tc>
          <w:tcPr>
            <w:tcW w:w="6300" w:type="dxa"/>
          </w:tcPr>
          <w:p w:rsidR="00350DD2" w:rsidRPr="00350DD2" w:rsidRDefault="00350DD2" w:rsidP="00350DD2">
            <w:pPr>
              <w:rPr>
                <w:sz w:val="24"/>
                <w:szCs w:val="24"/>
              </w:rPr>
            </w:pPr>
          </w:p>
        </w:tc>
      </w:tr>
      <w:tr w:rsidR="00350DD2" w:rsidRPr="00350DD2" w:rsidTr="00B6019F">
        <w:tc>
          <w:tcPr>
            <w:tcW w:w="2808" w:type="dxa"/>
          </w:tcPr>
          <w:p w:rsidR="00350DD2" w:rsidRPr="00350DD2" w:rsidRDefault="00350DD2" w:rsidP="00350DD2">
            <w:pPr>
              <w:rPr>
                <w:b/>
                <w:sz w:val="24"/>
                <w:szCs w:val="24"/>
              </w:rPr>
            </w:pPr>
            <w:r w:rsidRPr="00350DD2">
              <w:rPr>
                <w:b/>
                <w:sz w:val="24"/>
                <w:szCs w:val="24"/>
              </w:rPr>
              <w:t>Študijná skupina</w:t>
            </w:r>
          </w:p>
        </w:tc>
        <w:tc>
          <w:tcPr>
            <w:tcW w:w="6300" w:type="dxa"/>
          </w:tcPr>
          <w:p w:rsidR="00350DD2" w:rsidRPr="00350DD2" w:rsidRDefault="00350DD2" w:rsidP="00350DD2">
            <w:pPr>
              <w:rPr>
                <w:sz w:val="24"/>
                <w:szCs w:val="24"/>
              </w:rPr>
            </w:pPr>
          </w:p>
        </w:tc>
      </w:tr>
      <w:tr w:rsidR="00350DD2" w:rsidRPr="00350DD2" w:rsidTr="00B6019F">
        <w:tc>
          <w:tcPr>
            <w:tcW w:w="2808" w:type="dxa"/>
          </w:tcPr>
          <w:p w:rsidR="00350DD2" w:rsidRPr="00350DD2" w:rsidRDefault="00350DD2" w:rsidP="00350DD2">
            <w:pPr>
              <w:rPr>
                <w:b/>
                <w:sz w:val="24"/>
                <w:szCs w:val="24"/>
              </w:rPr>
            </w:pPr>
            <w:r w:rsidRPr="00350DD2">
              <w:rPr>
                <w:b/>
                <w:sz w:val="24"/>
                <w:szCs w:val="24"/>
              </w:rPr>
              <w:t>Laboratórne meranie</w:t>
            </w:r>
          </w:p>
        </w:tc>
        <w:tc>
          <w:tcPr>
            <w:tcW w:w="6300" w:type="dxa"/>
          </w:tcPr>
          <w:p w:rsidR="00350DD2" w:rsidRPr="00350DD2" w:rsidRDefault="00350DD2" w:rsidP="007F7BA9">
            <w:pPr>
              <w:rPr>
                <w:sz w:val="24"/>
                <w:szCs w:val="24"/>
              </w:rPr>
            </w:pPr>
            <w:r w:rsidRPr="00350DD2">
              <w:rPr>
                <w:sz w:val="24"/>
                <w:szCs w:val="24"/>
              </w:rPr>
              <w:t>M</w:t>
            </w:r>
            <w:r w:rsidR="001E26C2">
              <w:rPr>
                <w:sz w:val="24"/>
                <w:szCs w:val="24"/>
              </w:rPr>
              <w:t>5</w:t>
            </w:r>
            <w:r w:rsidRPr="00350DD2">
              <w:rPr>
                <w:sz w:val="24"/>
                <w:szCs w:val="24"/>
              </w:rPr>
              <w:t>/201</w:t>
            </w:r>
            <w:r w:rsidR="007F7BA9">
              <w:rPr>
                <w:sz w:val="24"/>
                <w:szCs w:val="24"/>
              </w:rPr>
              <w:t>8</w:t>
            </w:r>
          </w:p>
        </w:tc>
      </w:tr>
    </w:tbl>
    <w:p w:rsidR="00350DD2" w:rsidRPr="00350DD2" w:rsidRDefault="00350DD2" w:rsidP="00350D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50DD2" w:rsidRPr="00350DD2" w:rsidTr="00B6019F">
        <w:tc>
          <w:tcPr>
            <w:tcW w:w="9212" w:type="dxa"/>
          </w:tcPr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  <w:r w:rsidRPr="00350DD2">
              <w:rPr>
                <w:b/>
                <w:sz w:val="28"/>
                <w:szCs w:val="28"/>
              </w:rPr>
              <w:t xml:space="preserve"> </w:t>
            </w: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  <w:r w:rsidRPr="00350DD2">
              <w:rPr>
                <w:b/>
                <w:sz w:val="28"/>
                <w:szCs w:val="28"/>
              </w:rPr>
              <w:t xml:space="preserve">Meranie </w:t>
            </w:r>
            <w:r w:rsidR="002826D4">
              <w:rPr>
                <w:b/>
                <w:sz w:val="28"/>
                <w:szCs w:val="28"/>
              </w:rPr>
              <w:t>hladiny akustického tlaku hlukomerom</w:t>
            </w:r>
            <w:r w:rsidRPr="00350DD2">
              <w:rPr>
                <w:b/>
                <w:sz w:val="28"/>
                <w:szCs w:val="28"/>
              </w:rPr>
              <w:t xml:space="preserve"> </w:t>
            </w: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350DD2" w:rsidP="00350DD2">
            <w:pPr>
              <w:jc w:val="center"/>
              <w:rPr>
                <w:b/>
                <w:sz w:val="28"/>
                <w:szCs w:val="28"/>
              </w:rPr>
            </w:pPr>
          </w:p>
          <w:p w:rsidR="00350DD2" w:rsidRPr="00350DD2" w:rsidRDefault="00EF27B0" w:rsidP="00EF27B0">
            <w:pPr>
              <w:tabs>
                <w:tab w:val="left" w:pos="73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350DD2" w:rsidRPr="00350DD2" w:rsidRDefault="00350DD2" w:rsidP="00350DD2">
            <w:pPr>
              <w:jc w:val="both"/>
              <w:rPr>
                <w:sz w:val="24"/>
                <w:szCs w:val="24"/>
              </w:rPr>
            </w:pPr>
            <w:r w:rsidRPr="00350DD2">
              <w:rPr>
                <w:sz w:val="24"/>
                <w:szCs w:val="24"/>
              </w:rPr>
              <w:t>Obsah:</w:t>
            </w:r>
          </w:p>
          <w:p w:rsidR="00EF27B0" w:rsidRPr="003A5B01" w:rsidRDefault="00EF27B0" w:rsidP="00EF27B0">
            <w:pPr>
              <w:ind w:left="360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 Technická charakteristika prístroja</w:t>
            </w:r>
          </w:p>
          <w:p w:rsidR="00EF27B0" w:rsidRDefault="00EF27B0" w:rsidP="00EF27B0">
            <w:pPr>
              <w:ind w:left="360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 Technické údaje</w:t>
            </w:r>
          </w:p>
          <w:p w:rsidR="00EF27B0" w:rsidRPr="003A5B01" w:rsidRDefault="00EF27B0" w:rsidP="00EF27B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Opis prístroja</w:t>
            </w:r>
          </w:p>
          <w:p w:rsidR="00EF27B0" w:rsidRPr="003A5B01" w:rsidRDefault="00EF27B0" w:rsidP="00EF27B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A5B01">
              <w:rPr>
                <w:sz w:val="24"/>
                <w:szCs w:val="24"/>
              </w:rPr>
              <w:t xml:space="preserve"> Postup merania </w:t>
            </w:r>
          </w:p>
          <w:p w:rsidR="00EF27B0" w:rsidRPr="003A5B01" w:rsidRDefault="00EF27B0" w:rsidP="00EF27B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A5B01">
              <w:rPr>
                <w:sz w:val="24"/>
                <w:szCs w:val="24"/>
              </w:rPr>
              <w:t xml:space="preserve"> Ohodnotenie neistoty (chyby) merania</w:t>
            </w:r>
          </w:p>
          <w:p w:rsidR="00EF27B0" w:rsidRDefault="00EF27B0" w:rsidP="00EF27B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A5B01">
              <w:rPr>
                <w:sz w:val="24"/>
                <w:szCs w:val="24"/>
              </w:rPr>
              <w:t xml:space="preserve"> Praktické meranie</w:t>
            </w:r>
          </w:p>
          <w:p w:rsidR="00EF27B0" w:rsidRPr="00350DD2" w:rsidRDefault="00EF27B0" w:rsidP="00EF27B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Vyhodnotenie merania</w:t>
            </w:r>
          </w:p>
          <w:p w:rsidR="00350DD2" w:rsidRPr="00350DD2" w:rsidRDefault="00350DD2" w:rsidP="00350DD2">
            <w:pPr>
              <w:rPr>
                <w:b/>
                <w:sz w:val="28"/>
                <w:szCs w:val="28"/>
              </w:rPr>
            </w:pPr>
          </w:p>
        </w:tc>
      </w:tr>
    </w:tbl>
    <w:p w:rsidR="00350DD2" w:rsidRPr="00350DD2" w:rsidRDefault="00350DD2" w:rsidP="00350DD2">
      <w:pPr>
        <w:rPr>
          <w:sz w:val="24"/>
          <w:szCs w:val="24"/>
        </w:rPr>
      </w:pPr>
    </w:p>
    <w:p w:rsidR="006D33EA" w:rsidRDefault="006D33EA" w:rsidP="005B38B2">
      <w:pPr>
        <w:spacing w:before="240" w:after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 Technická charakteristika </w:t>
      </w:r>
      <w:r w:rsidR="00FD7753">
        <w:rPr>
          <w:b/>
          <w:sz w:val="24"/>
          <w:szCs w:val="24"/>
        </w:rPr>
        <w:t>prístroja</w:t>
      </w:r>
    </w:p>
    <w:p w:rsidR="006D33EA" w:rsidRDefault="002826D4" w:rsidP="00C344B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Hlukomer je zariadenie na meranie akustických veličín</w:t>
      </w:r>
      <w:r w:rsidR="000E4EF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najčastejšie hladiny akustického tlaku</w:t>
      </w:r>
      <w:r w:rsidR="00933A9B">
        <w:rPr>
          <w:sz w:val="24"/>
          <w:szCs w:val="24"/>
        </w:rPr>
        <w:t xml:space="preserve"> </w:t>
      </w:r>
      <w:r w:rsidR="00933A9B" w:rsidRPr="00933A9B">
        <w:rPr>
          <w:i/>
          <w:sz w:val="24"/>
          <w:szCs w:val="24"/>
        </w:rPr>
        <w:t>L</w:t>
      </w:r>
      <w:r w:rsidR="00933A9B" w:rsidRPr="00933A9B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. </w:t>
      </w:r>
      <w:r w:rsidR="00F9343B">
        <w:rPr>
          <w:sz w:val="24"/>
          <w:szCs w:val="24"/>
        </w:rPr>
        <w:t>P</w:t>
      </w:r>
      <w:r>
        <w:rPr>
          <w:sz w:val="24"/>
          <w:szCs w:val="24"/>
        </w:rPr>
        <w:t>ozostáva z</w:t>
      </w:r>
      <w:r w:rsidR="00673005">
        <w:rPr>
          <w:sz w:val="24"/>
          <w:szCs w:val="24"/>
        </w:rPr>
        <w:t xml:space="preserve"> </w:t>
      </w:r>
      <w:r>
        <w:rPr>
          <w:sz w:val="24"/>
          <w:szCs w:val="24"/>
        </w:rPr>
        <w:t>mikrofónu s</w:t>
      </w:r>
      <w:r w:rsidR="00673005">
        <w:rPr>
          <w:sz w:val="24"/>
          <w:szCs w:val="24"/>
        </w:rPr>
        <w:t xml:space="preserve"> </w:t>
      </w:r>
      <w:r>
        <w:rPr>
          <w:sz w:val="24"/>
          <w:szCs w:val="24"/>
        </w:rPr>
        <w:t>definovanou snímacou charakteristikou,</w:t>
      </w:r>
      <w:r w:rsidR="00C344B4">
        <w:rPr>
          <w:sz w:val="24"/>
          <w:szCs w:val="24"/>
        </w:rPr>
        <w:t xml:space="preserve"> predzosilňovača signálu, rôznych typov filtrov</w:t>
      </w:r>
      <w:r>
        <w:rPr>
          <w:sz w:val="24"/>
          <w:szCs w:val="24"/>
        </w:rPr>
        <w:t xml:space="preserve">, </w:t>
      </w:r>
      <w:r w:rsidR="00C344B4">
        <w:rPr>
          <w:sz w:val="24"/>
          <w:szCs w:val="24"/>
        </w:rPr>
        <w:t xml:space="preserve">vyhodnocovacej </w:t>
      </w:r>
      <w:r w:rsidR="00F9343B">
        <w:rPr>
          <w:sz w:val="24"/>
          <w:szCs w:val="24"/>
        </w:rPr>
        <w:t>a zobrazovacej jednotky</w:t>
      </w:r>
      <w:r w:rsidR="00C344B4">
        <w:rPr>
          <w:sz w:val="24"/>
          <w:szCs w:val="24"/>
        </w:rPr>
        <w:t xml:space="preserve">. Staršie prístroje </w:t>
      </w:r>
      <w:r w:rsidR="00F9343B">
        <w:rPr>
          <w:sz w:val="24"/>
          <w:szCs w:val="24"/>
        </w:rPr>
        <w:t>často</w:t>
      </w:r>
      <w:r w:rsidR="007F1216">
        <w:rPr>
          <w:sz w:val="24"/>
          <w:szCs w:val="24"/>
        </w:rPr>
        <w:t xml:space="preserve"> </w:t>
      </w:r>
      <w:r w:rsidR="00F9343B">
        <w:rPr>
          <w:sz w:val="24"/>
          <w:szCs w:val="24"/>
        </w:rPr>
        <w:t>dokážu</w:t>
      </w:r>
      <w:r w:rsidR="00C344B4">
        <w:rPr>
          <w:sz w:val="24"/>
          <w:szCs w:val="24"/>
        </w:rPr>
        <w:t xml:space="preserve"> mera</w:t>
      </w:r>
      <w:r w:rsidR="00F9343B">
        <w:rPr>
          <w:sz w:val="24"/>
          <w:szCs w:val="24"/>
        </w:rPr>
        <w:t>ť iba</w:t>
      </w:r>
      <w:r w:rsidR="00C344B4">
        <w:rPr>
          <w:sz w:val="24"/>
          <w:szCs w:val="24"/>
        </w:rPr>
        <w:t xml:space="preserve"> aktuáln</w:t>
      </w:r>
      <w:r w:rsidR="00F9343B">
        <w:rPr>
          <w:sz w:val="24"/>
          <w:szCs w:val="24"/>
        </w:rPr>
        <w:t>u</w:t>
      </w:r>
      <w:r w:rsidR="00C344B4">
        <w:rPr>
          <w:sz w:val="24"/>
          <w:szCs w:val="24"/>
        </w:rPr>
        <w:t xml:space="preserve"> hodnot</w:t>
      </w:r>
      <w:r w:rsidR="00F9343B">
        <w:rPr>
          <w:sz w:val="24"/>
          <w:szCs w:val="24"/>
        </w:rPr>
        <w:t>u</w:t>
      </w:r>
      <w:r w:rsidR="00C344B4">
        <w:rPr>
          <w:sz w:val="24"/>
          <w:szCs w:val="24"/>
        </w:rPr>
        <w:t>, novšie zariadenia umožňujú analýzu signálu v reálnom čase, časovú integráciu</w:t>
      </w:r>
      <w:r w:rsidR="00960B06">
        <w:rPr>
          <w:sz w:val="24"/>
          <w:szCs w:val="24"/>
        </w:rPr>
        <w:t>,</w:t>
      </w:r>
      <w:r w:rsidR="00C344B4">
        <w:rPr>
          <w:sz w:val="24"/>
          <w:szCs w:val="24"/>
        </w:rPr>
        <w:t xml:space="preserve"> alebo výpočet rôznych charakteristík signálu. Okrem toho </w:t>
      </w:r>
      <w:r w:rsidR="0055604B">
        <w:rPr>
          <w:sz w:val="24"/>
          <w:szCs w:val="24"/>
        </w:rPr>
        <w:t>sú schopné</w:t>
      </w:r>
      <w:r w:rsidR="00C344B4">
        <w:rPr>
          <w:sz w:val="24"/>
          <w:szCs w:val="24"/>
        </w:rPr>
        <w:t xml:space="preserve"> z</w:t>
      </w:r>
      <w:r w:rsidR="007F1216">
        <w:rPr>
          <w:sz w:val="24"/>
          <w:szCs w:val="24"/>
        </w:rPr>
        <w:t>azna</w:t>
      </w:r>
      <w:r w:rsidR="00C344B4">
        <w:rPr>
          <w:sz w:val="24"/>
          <w:szCs w:val="24"/>
        </w:rPr>
        <w:t>m</w:t>
      </w:r>
      <w:r w:rsidR="007F1216">
        <w:rPr>
          <w:sz w:val="24"/>
          <w:szCs w:val="24"/>
        </w:rPr>
        <w:t>enať</w:t>
      </w:r>
      <w:r w:rsidR="00C344B4">
        <w:rPr>
          <w:sz w:val="24"/>
          <w:szCs w:val="24"/>
        </w:rPr>
        <w:t xml:space="preserve"> signál pre neskoršiu analýzu.</w:t>
      </w:r>
      <w:r w:rsidR="00032580">
        <w:rPr>
          <w:sz w:val="24"/>
          <w:szCs w:val="24"/>
        </w:rPr>
        <w:t xml:space="preserve"> Použité zariadenie</w:t>
      </w:r>
      <w:r w:rsidR="007F1216">
        <w:rPr>
          <w:sz w:val="24"/>
          <w:szCs w:val="24"/>
        </w:rPr>
        <w:t xml:space="preserve"> od</w:t>
      </w:r>
      <w:r w:rsidR="00AC175C">
        <w:rPr>
          <w:sz w:val="24"/>
          <w:szCs w:val="24"/>
        </w:rPr>
        <w:t xml:space="preserve"> firmy RFT,</w:t>
      </w:r>
      <w:r w:rsidR="00032580">
        <w:rPr>
          <w:sz w:val="24"/>
          <w:szCs w:val="24"/>
        </w:rPr>
        <w:t xml:space="preserve"> umožňuje nastavenie dvoch druhov filtrov (lineárny a</w:t>
      </w:r>
      <w:r w:rsidR="005F5E10">
        <w:rPr>
          <w:sz w:val="24"/>
          <w:szCs w:val="24"/>
        </w:rPr>
        <w:t xml:space="preserve"> váhový </w:t>
      </w:r>
      <w:r w:rsidR="00032580">
        <w:rPr>
          <w:sz w:val="24"/>
          <w:szCs w:val="24"/>
        </w:rPr>
        <w:t>filter A, simulujúci vlastnosti ľudského sluchu) a </w:t>
      </w:r>
      <w:r w:rsidR="00933A9B">
        <w:rPr>
          <w:sz w:val="24"/>
          <w:szCs w:val="24"/>
        </w:rPr>
        <w:t>troch</w:t>
      </w:r>
      <w:r w:rsidR="00032580">
        <w:rPr>
          <w:sz w:val="24"/>
          <w:szCs w:val="24"/>
        </w:rPr>
        <w:t xml:space="preserve"> druhov </w:t>
      </w:r>
      <w:r w:rsidR="00933A9B">
        <w:rPr>
          <w:sz w:val="24"/>
          <w:szCs w:val="24"/>
        </w:rPr>
        <w:t>časovej konštanty</w:t>
      </w:r>
      <w:r w:rsidR="00032580">
        <w:rPr>
          <w:sz w:val="24"/>
          <w:szCs w:val="24"/>
        </w:rPr>
        <w:t xml:space="preserve"> (v závislosti na rýchlosti zmien akustického tlaku). Rozsah zariadenia je možné prepínať v</w:t>
      </w:r>
      <w:r w:rsidR="00933A9B">
        <w:rPr>
          <w:sz w:val="24"/>
          <w:szCs w:val="24"/>
        </w:rPr>
        <w:t> 10 </w:t>
      </w:r>
      <w:r w:rsidR="00032580">
        <w:rPr>
          <w:sz w:val="24"/>
          <w:szCs w:val="24"/>
        </w:rPr>
        <w:t>dB krokoch, stupnica umožňuje odčítanie aktuálnej hodnoty +10</w:t>
      </w:r>
      <w:r w:rsidR="00617D3D">
        <w:rPr>
          <w:sz w:val="24"/>
          <w:szCs w:val="24"/>
        </w:rPr>
        <w:t>/</w:t>
      </w:r>
      <w:r w:rsidR="00032580">
        <w:rPr>
          <w:sz w:val="24"/>
          <w:szCs w:val="24"/>
        </w:rPr>
        <w:t>-5 dB okolo nastavenej úrovne.</w:t>
      </w:r>
    </w:p>
    <w:p w:rsidR="006D33EA" w:rsidRDefault="006D33EA">
      <w:pPr>
        <w:jc w:val="both"/>
        <w:rPr>
          <w:sz w:val="24"/>
          <w:szCs w:val="24"/>
        </w:rPr>
      </w:pPr>
    </w:p>
    <w:p w:rsidR="006D33EA" w:rsidRDefault="006D33EA" w:rsidP="005B38B2">
      <w:pPr>
        <w:pStyle w:val="Hlavika"/>
        <w:tabs>
          <w:tab w:val="clear" w:pos="4536"/>
          <w:tab w:val="clear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2 Technické údaje</w:t>
      </w:r>
    </w:p>
    <w:tbl>
      <w:tblPr>
        <w:tblW w:w="9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165"/>
      </w:tblGrid>
      <w:tr w:rsidR="00FB4A4A" w:rsidTr="00967CF5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FB4A4A" w:rsidRDefault="00FB4A4A" w:rsidP="003D2B40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Parameter</w:t>
            </w:r>
          </w:p>
        </w:tc>
        <w:tc>
          <w:tcPr>
            <w:tcW w:w="6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B4A4A" w:rsidRDefault="00FB4A4A" w:rsidP="003D2B40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Rozpätie</w:t>
            </w:r>
          </w:p>
        </w:tc>
      </w:tr>
      <w:tr w:rsidR="006D33EA" w:rsidTr="00967CF5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Default="006D33EA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</w:t>
            </w:r>
          </w:p>
        </w:tc>
        <w:tc>
          <w:tcPr>
            <w:tcW w:w="6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Default="00E9481B" w:rsidP="00E9481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2826D4">
              <w:rPr>
                <w:sz w:val="24"/>
                <w:szCs w:val="24"/>
              </w:rPr>
              <w:t>lukomer</w:t>
            </w:r>
          </w:p>
        </w:tc>
      </w:tr>
      <w:tr w:rsidR="006D33EA" w:rsidTr="00967CF5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Default="006D33EA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Identifikačné číslo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Default="002826D4" w:rsidP="002F384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RFT 00024</w:t>
            </w:r>
          </w:p>
        </w:tc>
      </w:tr>
      <w:tr w:rsidR="006D33EA" w:rsidTr="00967CF5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Default="006D33EA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Výrobca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Default="002826D4" w:rsidP="00142DF6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42DF6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 </w:t>
            </w:r>
            <w:r w:rsidR="00E9481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Nemecko, Drážďany</w:t>
            </w:r>
            <w:r w:rsidR="00E9481B">
              <w:rPr>
                <w:sz w:val="24"/>
                <w:szCs w:val="24"/>
              </w:rPr>
              <w:t>)</w:t>
            </w:r>
          </w:p>
        </w:tc>
      </w:tr>
      <w:tr w:rsidR="006847DE" w:rsidTr="00967CF5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847DE" w:rsidRDefault="006847DE" w:rsidP="003D2B40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Rozsah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47DE" w:rsidRDefault="006847DE" w:rsidP="008A6F32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8A6F32">
              <w:rPr>
                <w:sz w:val="24"/>
                <w:szCs w:val="24"/>
              </w:rPr>
              <w:t>až</w:t>
            </w:r>
            <w:r>
              <w:rPr>
                <w:sz w:val="24"/>
                <w:szCs w:val="24"/>
              </w:rPr>
              <w:t xml:space="preserve"> 130 dB</w:t>
            </w:r>
          </w:p>
        </w:tc>
      </w:tr>
      <w:tr w:rsidR="006D33EA" w:rsidTr="00967CF5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Default="002826D4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Časová konštanta merania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Default="000B67E3" w:rsidP="000B67E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„S“ slow (1 s, pomalý pokles), „F“ fast</w:t>
            </w:r>
            <w:r w:rsidR="002826D4">
              <w:rPr>
                <w:sz w:val="24"/>
                <w:szCs w:val="24"/>
              </w:rPr>
              <w:t xml:space="preserve"> (</w:t>
            </w:r>
            <w:r w:rsidR="00BE7A1E">
              <w:rPr>
                <w:sz w:val="24"/>
                <w:szCs w:val="24"/>
              </w:rPr>
              <w:t xml:space="preserve">125 ms, </w:t>
            </w:r>
            <w:r w:rsidR="002826D4">
              <w:rPr>
                <w:sz w:val="24"/>
                <w:szCs w:val="24"/>
              </w:rPr>
              <w:t>rýchl</w:t>
            </w:r>
            <w:r w:rsidR="00FA4C93">
              <w:rPr>
                <w:sz w:val="24"/>
                <w:szCs w:val="24"/>
              </w:rPr>
              <w:t>y pokles</w:t>
            </w:r>
            <w:r w:rsidR="002826D4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„I“ impulz (35 ms)</w:t>
            </w:r>
          </w:p>
        </w:tc>
      </w:tr>
      <w:tr w:rsidR="003A454F" w:rsidTr="00967CF5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3A454F" w:rsidRDefault="003A454F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Trieda presnosti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454F" w:rsidRDefault="003A454F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ANSI 2 (±2 dB</w:t>
            </w:r>
            <w:r w:rsidR="00C7667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</w:p>
        </w:tc>
      </w:tr>
      <w:tr w:rsidR="006847DE" w:rsidTr="00967CF5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847DE" w:rsidRDefault="006847DE" w:rsidP="003D2B40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Rozlíšenie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47DE" w:rsidRDefault="006847DE" w:rsidP="003D2B40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dB</w:t>
            </w:r>
          </w:p>
        </w:tc>
      </w:tr>
      <w:tr w:rsidR="006D33EA" w:rsidTr="00967CF5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Default="002826D4" w:rsidP="002826D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mikrofónu</w:t>
            </w:r>
            <w:r w:rsidR="00FB4A4A">
              <w:rPr>
                <w:sz w:val="24"/>
                <w:szCs w:val="24"/>
              </w:rPr>
              <w:t xml:space="preserve"> / filter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Default="002826D4" w:rsidP="00674BDC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RFT MV 202</w:t>
            </w:r>
            <w:r w:rsidR="00FB4A4A">
              <w:rPr>
                <w:sz w:val="24"/>
                <w:szCs w:val="24"/>
              </w:rPr>
              <w:t xml:space="preserve"> / lineárny</w:t>
            </w:r>
            <w:r w:rsidR="007F1216">
              <w:rPr>
                <w:sz w:val="24"/>
                <w:szCs w:val="24"/>
              </w:rPr>
              <w:t>, váhový</w:t>
            </w:r>
          </w:p>
        </w:tc>
      </w:tr>
      <w:tr w:rsidR="006D33EA" w:rsidTr="00967CF5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Default="002826D4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Charakteristika mikrofónu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Default="002826D4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guľová</w:t>
            </w:r>
          </w:p>
        </w:tc>
      </w:tr>
    </w:tbl>
    <w:p w:rsidR="00967CF5" w:rsidRDefault="001A1BA5" w:rsidP="001A1BA5">
      <w:pPr>
        <w:widowControl w:val="0"/>
        <w:spacing w:before="240"/>
        <w:jc w:val="both"/>
        <w:rPr>
          <w:b/>
          <w:sz w:val="24"/>
          <w:szCs w:val="24"/>
        </w:rPr>
      </w:pPr>
      <w:r w:rsidRPr="001A1BA5">
        <w:rPr>
          <w:b/>
          <w:noProof/>
          <w:sz w:val="24"/>
          <w:szCs w:val="24"/>
          <w:lang w:eastAsia="sk-SK"/>
        </w:rPr>
        <w:t>3</w:t>
      </w:r>
      <w:r w:rsidRPr="001A1BA5">
        <w:rPr>
          <w:b/>
          <w:noProof/>
          <w:lang w:eastAsia="sk-SK"/>
        </w:rPr>
        <w:t xml:space="preserve"> </w:t>
      </w:r>
      <w:r w:rsidRPr="001A1BA5">
        <w:rPr>
          <w:b/>
          <w:sz w:val="24"/>
          <w:szCs w:val="24"/>
        </w:rPr>
        <w:t>Opis prístroja</w:t>
      </w:r>
    </w:p>
    <w:p w:rsidR="001A1BA5" w:rsidRPr="001A1BA5" w:rsidRDefault="00B42201" w:rsidP="00D30781">
      <w:pPr>
        <w:widowControl w:val="0"/>
        <w:spacing w:before="2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2.75pt;margin-top:164.65pt;width:52.1pt;height:36.65pt;z-index:251668480" stroked="f">
            <v:textbox style="mso-next-textbox:#_x0000_s1046">
              <w:txbxContent>
                <w:p w:rsidR="0092144D" w:rsidRPr="00851B5B" w:rsidRDefault="0092144D" w:rsidP="0092144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Voľba útlmu</w:t>
                  </w:r>
                </w:p>
              </w:txbxContent>
            </v:textbox>
          </v:shape>
        </w:pict>
      </w:r>
      <w:r w:rsidRPr="00B42201">
        <w:rPr>
          <w:noProof/>
          <w:lang w:eastAsia="sk-SK"/>
        </w:rPr>
        <w:pict>
          <v:polyline id="_x0000_s1047" style="position:absolute;left:0;text-align:left;z-index:251669504" points="182.35pt,195.7pt,87.4pt,185.15pt" coordsize="1899,211" filled="f" strokecolor="navy">
            <v:stroke dashstyle="dash" startarrowwidth="narrow" startarrowlength="short" endarrow="oval" endarrowwidth="narrow" endarrowlength="short"/>
            <v:path arrowok="t"/>
            <o:lock v:ext="edit" aspectratio="t"/>
          </v:polyline>
        </w:pict>
      </w:r>
      <w:r w:rsidRPr="00B42201">
        <w:rPr>
          <w:noProof/>
          <w:lang w:eastAsia="sk-SK"/>
        </w:rPr>
        <w:pict>
          <v:polyline id="_x0000_s1045" style="position:absolute;left:0;text-align:left;z-index:251667456" points="201.4pt,197.5pt,182.35pt,195.7pt" coordsize="381,36" filled="f" strokecolor="#00b0f0">
            <v:stroke dashstyle="dash" startarrow="oval" startarrowwidth="narrow" startarrowlength="short" endarrowwidth="narrow" endarrowlength="short"/>
            <v:path arrowok="t"/>
            <o:lock v:ext="edit" aspectratio="t"/>
          </v:polyline>
        </w:pict>
      </w:r>
      <w:r w:rsidRPr="00B42201">
        <w:rPr>
          <w:noProof/>
          <w:lang w:eastAsia="sk-SK"/>
        </w:rPr>
        <w:pict>
          <v:polyline id="_x0000_s1038" style="position:absolute;left:0;text-align:left;z-index:251660288" points="225.15pt,24.15pt,95.55pt,34.95pt" coordsize="2592,216" filled="f" strokecolor="navy">
            <v:stroke dashstyle="dash" startarrow="oval" startarrowwidth="narrow" startarrowlength="short" endarrow="oval" endarrowwidth="narrow" endarrowlength="short"/>
            <v:path arrowok="t"/>
            <o:lock v:ext="edit" aspectratio="t"/>
          </v:polyline>
        </w:pict>
      </w:r>
      <w:r w:rsidRPr="00B42201">
        <w:rPr>
          <w:noProof/>
          <w:lang w:eastAsia="sk-SK"/>
        </w:rPr>
        <w:pict>
          <v:polyline id="_x0000_s1036" style="position:absolute;left:0;text-align:left;z-index:251658240" points="204.65pt,94.55pt,114.05pt,127.4pt" coordsize="1812,657" filled="f" strokecolor="navy">
            <v:stroke dashstyle="dash" startarrow="oval" startarrowwidth="narrow" startarrowlength="short" endarrow="oval" endarrowwidth="narrow" endarrowlength="short"/>
            <v:path arrowok="t"/>
            <o:lock v:ext="edit" aspectratio="t"/>
          </v:polyline>
        </w:pict>
      </w:r>
      <w:r w:rsidRPr="00B42201">
        <w:rPr>
          <w:noProof/>
          <w:lang w:eastAsia="sk-SK"/>
        </w:rPr>
        <w:pict>
          <v:shape id="_x0000_s1042" type="#_x0000_t202" style="position:absolute;left:0;text-align:left;margin-left:358.65pt;margin-top:160.15pt;width:74.3pt;height:32.9pt;z-index:251664384" stroked="f">
            <v:textbox style="mso-next-textbox:#_x0000_s1042">
              <w:txbxContent>
                <w:p w:rsidR="00937809" w:rsidRPr="00851B5B" w:rsidRDefault="00937809" w:rsidP="0093780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Vypínač </w:t>
                  </w:r>
                  <w:r w:rsidR="00AC6444">
                    <w:rPr>
                      <w:rFonts w:ascii="Arial" w:hAnsi="Arial" w:cs="Arial"/>
                      <w:b/>
                    </w:rPr>
                    <w:t>(</w:t>
                  </w:r>
                  <w:r w:rsidR="008C2781">
                    <w:rPr>
                      <w:rFonts w:ascii="Arial" w:hAnsi="Arial" w:cs="Arial"/>
                      <w:b/>
                    </w:rPr>
                    <w:t>ZAP</w:t>
                  </w:r>
                  <w:r w:rsidR="00D07A25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/</w:t>
                  </w:r>
                  <w:r w:rsidR="00D07A25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8C2781">
                    <w:rPr>
                      <w:rFonts w:ascii="Arial" w:hAnsi="Arial" w:cs="Arial"/>
                      <w:b/>
                    </w:rPr>
                    <w:t>VYP</w:t>
                  </w:r>
                  <w:r w:rsidR="00AC6444">
                    <w:rPr>
                      <w:rFonts w:ascii="Arial" w:hAnsi="Arial" w:cs="Arial"/>
                      <w:b/>
                    </w:rPr>
                    <w:t>)</w:t>
                  </w:r>
                </w:p>
              </w:txbxContent>
            </v:textbox>
          </v:shape>
        </w:pict>
      </w:r>
      <w:r w:rsidRPr="00B42201">
        <w:rPr>
          <w:noProof/>
          <w:lang w:eastAsia="sk-SK"/>
        </w:rPr>
        <w:pict>
          <v:polyline id="_x0000_s1044" style="position:absolute;left:0;text-align:left;z-index:251666432" points="355.5pt,180.8pt,272.35pt,193.05pt" coordsize="1663,245" filled="f" strokecolor="navy">
            <v:stroke dashstyle="dash" startarrow="oval" startarrowwidth="narrow" startarrowlength="short" endarrowwidth="narrow" endarrowlength="short"/>
            <v:path arrowok="t"/>
            <o:lock v:ext="edit" aspectratio="t"/>
          </v:polyline>
        </w:pict>
      </w:r>
      <w:r w:rsidRPr="00B42201">
        <w:rPr>
          <w:noProof/>
          <w:lang w:eastAsia="sk-SK"/>
        </w:rPr>
        <w:pict>
          <v:polyline id="_x0000_s1043" style="position:absolute;left:0;text-align:left;z-index:251665408;mso-position-vertical:absolute" points="272.35pt,193.05pt,252.5pt,196.15pt" coordsize="397,62" fillcolor="black [3213]" strokecolor="#00b0f0">
            <v:stroke dashstyle="dash" startarrowwidth="narrow" startarrowlength="short" endarrow="oval" endarrowwidth="narrow" endarrowlength="short"/>
            <v:path arrowok="t"/>
            <o:lock v:ext="edit" aspectratio="t"/>
          </v:polyline>
        </w:pict>
      </w:r>
      <w:r w:rsidRPr="00B42201">
        <w:rPr>
          <w:noProof/>
          <w:lang w:eastAsia="sk-SK"/>
        </w:rPr>
        <w:pict>
          <v:shape id="_x0000_s1040" type="#_x0000_t202" style="position:absolute;left:0;text-align:left;margin-left:335.2pt;margin-top:57.2pt;width:69.95pt;height:32.9pt;z-index:251662336" stroked="f">
            <v:textbox style="mso-next-textbox:#_x0000_s1040">
              <w:txbxContent>
                <w:p w:rsidR="00586717" w:rsidRPr="00851B5B" w:rsidRDefault="002E72B0" w:rsidP="0058671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Prepínač rozsahov</w:t>
                  </w:r>
                </w:p>
              </w:txbxContent>
            </v:textbox>
          </v:shape>
        </w:pict>
      </w:r>
      <w:r w:rsidRPr="00B42201">
        <w:rPr>
          <w:noProof/>
          <w:lang w:eastAsia="sk-SK"/>
        </w:rPr>
        <w:pict>
          <v:polyline id="_x0000_s1037" style="position:absolute;left:0;text-align:left;z-index:251659264" points="328.8pt,75.3pt,247.5pt,92.25pt" coordsize="1626,339" filled="f" strokecolor="navy">
            <v:stroke dashstyle="dash" startarrow="oval" startarrowwidth="narrow" startarrowlength="short" endarrow="oval" endarrowwidth="narrow" endarrowlength="short"/>
            <v:path arrowok="t"/>
            <o:lock v:ext="edit" aspectratio="t"/>
          </v:polyline>
        </w:pict>
      </w:r>
      <w:r w:rsidRPr="00B42201">
        <w:rPr>
          <w:noProof/>
          <w:lang w:eastAsia="sk-SK"/>
        </w:rPr>
        <w:pict>
          <v:shape id="_x0000_s1041" type="#_x0000_t202" style="position:absolute;left:0;text-align:left;margin-left:58.25pt;margin-top:111.9pt;width:52.1pt;height:36.65pt;z-index:251663360" stroked="f">
            <v:textbox style="mso-next-textbox:#_x0000_s1041">
              <w:txbxContent>
                <w:p w:rsidR="00586717" w:rsidRPr="00851B5B" w:rsidRDefault="008F4B56" w:rsidP="0058671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Voľba filtra</w:t>
                  </w:r>
                </w:p>
              </w:txbxContent>
            </v:textbox>
          </v:shape>
        </w:pict>
      </w:r>
      <w:r w:rsidRPr="00B42201">
        <w:rPr>
          <w:noProof/>
          <w:lang w:eastAsia="sk-SK"/>
        </w:rPr>
        <w:pict>
          <v:shape id="_x0000_s1039" type="#_x0000_t202" style="position:absolute;left:0;text-align:left;margin-left:32.75pt;margin-top:24.3pt;width:58.45pt;height:32.9pt;z-index:251661312" stroked="f">
            <v:textbox style="mso-next-textbox:#_x0000_s1039">
              <w:txbxContent>
                <w:p w:rsidR="0070000D" w:rsidRPr="00851B5B" w:rsidRDefault="0070000D" w:rsidP="0070000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Merací mikrofón</w:t>
                  </w:r>
                </w:p>
              </w:txbxContent>
            </v:textbox>
          </v:shape>
        </w:pict>
      </w:r>
      <w:r w:rsidR="001A1BA5">
        <w:rPr>
          <w:noProof/>
          <w:lang w:eastAsia="sk-SK"/>
        </w:rPr>
        <w:drawing>
          <wp:inline distT="0" distB="0" distL="0" distR="0">
            <wp:extent cx="1322136" cy="2808000"/>
            <wp:effectExtent l="57150" t="19050" r="11364" b="0"/>
            <wp:docPr id="69" name="Obrázok 69" descr="http://standart-m.com.ua/userfiles/image/00014_impulsschallpegelmesser_rft_01_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tandart-m.com.ua/userfiles/image/00014_impulsschallpegelmesser_rft_01_z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5000" contrast="15000"/>
                    </a:blip>
                    <a:srcRect l="1537" t="1378" r="3074" b="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36" cy="28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6D33EA" w:rsidRDefault="001E5269" w:rsidP="001A1BA5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6D33EA">
        <w:rPr>
          <w:b/>
          <w:sz w:val="24"/>
          <w:szCs w:val="24"/>
        </w:rPr>
        <w:t xml:space="preserve"> Postup merania</w:t>
      </w:r>
    </w:p>
    <w:p w:rsidR="00032580" w:rsidRDefault="00032580" w:rsidP="00EF27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zdroj hluku bude použitý záznam hluku frekventovanej križovatky. Meranie sa bude uskutočňovať v konštantnej vzdialenosti od </w:t>
      </w:r>
      <w:r w:rsidR="00861529">
        <w:rPr>
          <w:sz w:val="24"/>
          <w:szCs w:val="24"/>
        </w:rPr>
        <w:t xml:space="preserve">zdroja </w:t>
      </w:r>
      <w:r>
        <w:rPr>
          <w:sz w:val="24"/>
          <w:szCs w:val="24"/>
        </w:rPr>
        <w:t>reprodukovaného hluku</w:t>
      </w:r>
      <w:r w:rsidR="00861529">
        <w:rPr>
          <w:sz w:val="24"/>
          <w:szCs w:val="24"/>
        </w:rPr>
        <w:t xml:space="preserve"> vo výške reproduktora</w:t>
      </w:r>
      <w:r>
        <w:rPr>
          <w:sz w:val="24"/>
          <w:szCs w:val="24"/>
        </w:rPr>
        <w:t xml:space="preserve">. Pred zapnutím hlukomera je potrebné nastaviť jeho rozsah na úroveň 80 dB. </w:t>
      </w:r>
      <w:r w:rsidR="00FA4C93">
        <w:rPr>
          <w:sz w:val="24"/>
          <w:szCs w:val="24"/>
        </w:rPr>
        <w:t xml:space="preserve">Na zariadení nastavte </w:t>
      </w:r>
      <w:r w:rsidR="00861529">
        <w:rPr>
          <w:sz w:val="24"/>
          <w:szCs w:val="24"/>
        </w:rPr>
        <w:t>dlhú časovú konštantu</w:t>
      </w:r>
      <w:r w:rsidR="007B7434">
        <w:rPr>
          <w:sz w:val="24"/>
          <w:szCs w:val="24"/>
        </w:rPr>
        <w:t xml:space="preserve"> (tlačidlo „</w:t>
      </w:r>
      <w:r w:rsidR="00B8490A">
        <w:rPr>
          <w:sz w:val="24"/>
          <w:szCs w:val="24"/>
        </w:rPr>
        <w:t>S</w:t>
      </w:r>
      <w:r w:rsidR="007B7434">
        <w:rPr>
          <w:sz w:val="24"/>
          <w:szCs w:val="24"/>
        </w:rPr>
        <w:t xml:space="preserve">“) a filter „A“, ktorý simuluje vnímanie ľudského </w:t>
      </w:r>
      <w:r w:rsidR="00960B06">
        <w:rPr>
          <w:sz w:val="24"/>
          <w:szCs w:val="24"/>
        </w:rPr>
        <w:t>sluchu</w:t>
      </w:r>
      <w:r w:rsidR="007B743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Po zapnutí prístroja počkajte kým sa ustáli ručička zariadenia a podľa potreby prepínajte merací rozsah tak, aby hraničné hodnoty snímaného hluku boli v rozsahu aktuálne nastavenej stupnice. Po nastavení stupnice </w:t>
      </w:r>
      <w:r w:rsidR="00696AB9">
        <w:rPr>
          <w:sz w:val="24"/>
          <w:szCs w:val="24"/>
        </w:rPr>
        <w:t>s</w:t>
      </w:r>
      <w:r>
        <w:rPr>
          <w:sz w:val="24"/>
          <w:szCs w:val="24"/>
        </w:rPr>
        <w:t xml:space="preserve"> príslušným rozsahom uskutočnite </w:t>
      </w:r>
      <w:r w:rsidR="007B7434">
        <w:rPr>
          <w:sz w:val="24"/>
          <w:szCs w:val="24"/>
        </w:rPr>
        <w:t xml:space="preserve">20 krát </w:t>
      </w:r>
      <w:r>
        <w:rPr>
          <w:sz w:val="24"/>
          <w:szCs w:val="24"/>
        </w:rPr>
        <w:t xml:space="preserve">meranie hladiny akustického tlaku </w:t>
      </w:r>
      <w:r w:rsidR="007B7434">
        <w:rPr>
          <w:sz w:val="24"/>
          <w:szCs w:val="24"/>
        </w:rPr>
        <w:t>L</w:t>
      </w:r>
      <w:r w:rsidR="007B7434" w:rsidRPr="007B7434">
        <w:rPr>
          <w:sz w:val="24"/>
          <w:szCs w:val="24"/>
          <w:vertAlign w:val="subscript"/>
        </w:rPr>
        <w:t>A</w:t>
      </w:r>
      <w:r w:rsidR="007B74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15 s intervaloch. </w:t>
      </w:r>
    </w:p>
    <w:p w:rsidR="006D33EA" w:rsidRDefault="006D33EA" w:rsidP="000115C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Výsledná </w:t>
      </w:r>
      <w:r w:rsidR="00696AB9">
        <w:rPr>
          <w:sz w:val="24"/>
          <w:szCs w:val="24"/>
        </w:rPr>
        <w:t xml:space="preserve">priemerná </w:t>
      </w:r>
      <w:r w:rsidR="007B7434">
        <w:rPr>
          <w:sz w:val="24"/>
          <w:szCs w:val="24"/>
        </w:rPr>
        <w:t>hodnota hladiny akustického tlaku hluku dopravy</w:t>
      </w:r>
      <w:r>
        <w:rPr>
          <w:sz w:val="24"/>
          <w:szCs w:val="24"/>
        </w:rPr>
        <w:t xml:space="preserve"> sa vypočíta ako aritmetický priemer</w:t>
      </w:r>
      <w:r w:rsidR="000115CC">
        <w:rPr>
          <w:sz w:val="24"/>
          <w:szCs w:val="24"/>
        </w:rPr>
        <w:t xml:space="preserve"> jednotlivých meraní</w:t>
      </w:r>
      <w:r w:rsidR="00696AB9">
        <w:rPr>
          <w:sz w:val="24"/>
          <w:szCs w:val="24"/>
        </w:rPr>
        <w:t xml:space="preserve"> podľa vzťahu</w:t>
      </w:r>
      <w:r>
        <w:rPr>
          <w:sz w:val="24"/>
          <w:szCs w:val="24"/>
        </w:rPr>
        <w:t>:</w:t>
      </w:r>
    </w:p>
    <w:p w:rsidR="006D33EA" w:rsidRDefault="006D33EA">
      <w:pPr>
        <w:ind w:firstLine="708"/>
        <w:jc w:val="both"/>
        <w:rPr>
          <w:sz w:val="24"/>
          <w:szCs w:val="24"/>
        </w:rPr>
      </w:pPr>
    </w:p>
    <w:p w:rsidR="006D33EA" w:rsidRPr="0003354A" w:rsidRDefault="007B7434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</w:p>
    <w:p w:rsidR="003D61C8" w:rsidRDefault="003D61C8">
      <w:pPr>
        <w:ind w:firstLine="708"/>
        <w:jc w:val="both"/>
        <w:rPr>
          <w:sz w:val="24"/>
          <w:szCs w:val="24"/>
        </w:rPr>
      </w:pPr>
    </w:p>
    <w:p w:rsidR="006D33EA" w:rsidRDefault="00B42201" w:rsidP="003D61C8">
      <w:pPr>
        <w:spacing w:line="276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9F7D4F">
        <w:rPr>
          <w:sz w:val="24"/>
          <w:szCs w:val="24"/>
          <w:vertAlign w:val="subscript"/>
        </w:rPr>
        <w:t xml:space="preserve">  </w:t>
      </w:r>
      <w:r w:rsidR="009F7D4F">
        <w:rPr>
          <w:sz w:val="24"/>
          <w:szCs w:val="24"/>
        </w:rPr>
        <w:t>-</w:t>
      </w:r>
      <w:r w:rsidR="006D33EA">
        <w:rPr>
          <w:sz w:val="24"/>
          <w:szCs w:val="24"/>
        </w:rPr>
        <w:t xml:space="preserve"> priemerná </w:t>
      </w:r>
      <w:r w:rsidR="00696AB9">
        <w:rPr>
          <w:sz w:val="24"/>
          <w:szCs w:val="24"/>
        </w:rPr>
        <w:t>hladina akustického tlaku (dB),</w:t>
      </w:r>
    </w:p>
    <w:p w:rsidR="006D33EA" w:rsidRDefault="00696AB9" w:rsidP="003D61C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L</w:t>
      </w:r>
      <w:r w:rsidRPr="00696AB9">
        <w:rPr>
          <w:i/>
          <w:sz w:val="24"/>
          <w:szCs w:val="24"/>
          <w:vertAlign w:val="subscript"/>
        </w:rPr>
        <w:t>Ai</w:t>
      </w:r>
      <w:r w:rsidR="006D33EA" w:rsidRPr="00696AB9">
        <w:rPr>
          <w:sz w:val="24"/>
          <w:szCs w:val="24"/>
          <w:vertAlign w:val="subscript"/>
        </w:rPr>
        <w:t xml:space="preserve"> </w:t>
      </w:r>
      <w:r w:rsidR="009F7D4F" w:rsidRPr="009F7D4F">
        <w:rPr>
          <w:sz w:val="24"/>
          <w:szCs w:val="24"/>
        </w:rPr>
        <w:t>-</w:t>
      </w:r>
      <w:r w:rsidR="006D33EA">
        <w:rPr>
          <w:sz w:val="24"/>
          <w:szCs w:val="24"/>
        </w:rPr>
        <w:t xml:space="preserve"> </w:t>
      </w:r>
      <w:r w:rsidR="006D33EA" w:rsidRPr="009C258D">
        <w:rPr>
          <w:i/>
          <w:sz w:val="24"/>
          <w:szCs w:val="24"/>
        </w:rPr>
        <w:t>i</w:t>
      </w:r>
      <w:r w:rsidR="006D33EA">
        <w:rPr>
          <w:sz w:val="24"/>
          <w:szCs w:val="24"/>
        </w:rPr>
        <w:t xml:space="preserve"> </w:t>
      </w:r>
      <w:r w:rsidR="009C258D">
        <w:rPr>
          <w:sz w:val="24"/>
          <w:szCs w:val="24"/>
        </w:rPr>
        <w:t>-</w:t>
      </w:r>
      <w:r w:rsidR="006D33EA">
        <w:rPr>
          <w:sz w:val="24"/>
          <w:szCs w:val="24"/>
        </w:rPr>
        <w:t xml:space="preserve"> t</w:t>
      </w:r>
      <w:r w:rsidR="0003354A">
        <w:rPr>
          <w:sz w:val="24"/>
          <w:szCs w:val="24"/>
        </w:rPr>
        <w:t>a</w:t>
      </w:r>
      <w:r w:rsidR="006D33EA">
        <w:rPr>
          <w:sz w:val="24"/>
          <w:szCs w:val="24"/>
        </w:rPr>
        <w:t xml:space="preserve"> hodnota </w:t>
      </w:r>
      <w:r>
        <w:rPr>
          <w:sz w:val="24"/>
          <w:szCs w:val="24"/>
        </w:rPr>
        <w:t>hladiny akustického tlaku (dB),</w:t>
      </w:r>
    </w:p>
    <w:p w:rsidR="006D33EA" w:rsidRDefault="006D33EA" w:rsidP="003D61C8">
      <w:pPr>
        <w:spacing w:line="276" w:lineRule="auto"/>
        <w:jc w:val="both"/>
        <w:rPr>
          <w:sz w:val="24"/>
          <w:szCs w:val="24"/>
        </w:rPr>
      </w:pPr>
      <w:r w:rsidRPr="00C16B34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9F7D4F">
        <w:rPr>
          <w:sz w:val="24"/>
          <w:szCs w:val="24"/>
        </w:rPr>
        <w:t xml:space="preserve"> -</w:t>
      </w:r>
      <w:r w:rsidR="00696AB9">
        <w:rPr>
          <w:sz w:val="24"/>
          <w:szCs w:val="24"/>
        </w:rPr>
        <w:t xml:space="preserve"> počet meraní.</w:t>
      </w:r>
    </w:p>
    <w:p w:rsidR="006D33EA" w:rsidRDefault="006D33EA">
      <w:pPr>
        <w:rPr>
          <w:sz w:val="24"/>
          <w:szCs w:val="24"/>
        </w:rPr>
      </w:pPr>
    </w:p>
    <w:p w:rsidR="006D33EA" w:rsidRDefault="001E5269" w:rsidP="00D1273E">
      <w:pPr>
        <w:pStyle w:val="Hlavika"/>
        <w:tabs>
          <w:tab w:val="clear" w:pos="4536"/>
          <w:tab w:val="clear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D33EA">
        <w:rPr>
          <w:b/>
          <w:sz w:val="24"/>
          <w:szCs w:val="24"/>
        </w:rPr>
        <w:t xml:space="preserve"> Ohodnotenie neistoty (chyby) merania</w:t>
      </w:r>
    </w:p>
    <w:p w:rsidR="006D33EA" w:rsidRDefault="006D33EA" w:rsidP="00EF27B0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Celkovú neistotu merania charakterizuje kombinovaná štandardná neistota, ktorá sa získa zlúčením štandardných neistôt typu A a typu B.</w:t>
      </w:r>
    </w:p>
    <w:p w:rsidR="006D33EA" w:rsidRDefault="006D33EA">
      <w:pPr>
        <w:pStyle w:val="Hlavika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6D33EA" w:rsidRDefault="006D33EA" w:rsidP="00EF27B0">
      <w:pPr>
        <w:pStyle w:val="Hlavika"/>
        <w:tabs>
          <w:tab w:val="clear" w:pos="4536"/>
          <w:tab w:val="clear" w:pos="9072"/>
        </w:tabs>
        <w:spacing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Stanovenie štandardnej neistoty typu A</w:t>
      </w:r>
    </w:p>
    <w:p w:rsidR="006D33EA" w:rsidRDefault="006D33EA" w:rsidP="006149B0">
      <w:pPr>
        <w:pStyle w:val="Zkladntext"/>
        <w:spacing w:line="276" w:lineRule="auto"/>
        <w:jc w:val="both"/>
        <w:rPr>
          <w:szCs w:val="24"/>
        </w:rPr>
      </w:pPr>
      <w:r>
        <w:rPr>
          <w:szCs w:val="24"/>
        </w:rPr>
        <w:t xml:space="preserve">Štandardná neistota typu A merania </w:t>
      </w:r>
      <w:r w:rsidR="007B7434">
        <w:rPr>
          <w:szCs w:val="24"/>
        </w:rPr>
        <w:t>hladiny akustického tlaku</w:t>
      </w:r>
      <w:r>
        <w:rPr>
          <w:szCs w:val="24"/>
        </w:rPr>
        <w:t xml:space="preserve"> sa ohodnotí ako smerodajná odchýlka výberového priemeru </w:t>
      </w:r>
      <w:r w:rsidR="008129B7">
        <w:rPr>
          <w:szCs w:val="24"/>
        </w:rPr>
        <w:t>(</w:t>
      </w:r>
      <w:r>
        <w:rPr>
          <w:szCs w:val="24"/>
        </w:rPr>
        <w:t xml:space="preserve">pre </w:t>
      </w:r>
      <w:r w:rsidRPr="008129B7">
        <w:rPr>
          <w:i/>
          <w:szCs w:val="24"/>
        </w:rPr>
        <w:t>n</w:t>
      </w:r>
      <w:r>
        <w:rPr>
          <w:szCs w:val="24"/>
        </w:rPr>
        <w:t xml:space="preserve"> = </w:t>
      </w:r>
      <w:r w:rsidR="008129B7">
        <w:rPr>
          <w:szCs w:val="24"/>
        </w:rPr>
        <w:t>2</w:t>
      </w:r>
      <w:r>
        <w:rPr>
          <w:szCs w:val="24"/>
        </w:rPr>
        <w:t>0 odčítaní</w:t>
      </w:r>
      <w:r w:rsidR="008129B7">
        <w:rPr>
          <w:szCs w:val="24"/>
        </w:rPr>
        <w:t>)</w:t>
      </w:r>
      <w:r>
        <w:rPr>
          <w:szCs w:val="24"/>
        </w:rPr>
        <w:t xml:space="preserve"> hodnôt merania pri modelových podmienkach. Štandardná neistota typu A sa vypočíta podľa vzťahu:</w:t>
      </w:r>
    </w:p>
    <w:p w:rsidR="00311CE2" w:rsidRDefault="00311CE2">
      <w:pPr>
        <w:pStyle w:val="Zkladntext"/>
        <w:jc w:val="both"/>
        <w:rPr>
          <w:szCs w:val="24"/>
        </w:rPr>
      </w:pPr>
    </w:p>
    <w:p w:rsidR="006D33EA" w:rsidRDefault="005B449D" w:rsidP="00EF27B0">
      <w:pPr>
        <w:jc w:val="both"/>
        <w:rPr>
          <w:sz w:val="24"/>
          <w:szCs w:val="24"/>
        </w:rPr>
      </w:pPr>
      <w:r w:rsidRPr="00C76679">
        <w:rPr>
          <w:position w:val="-30"/>
          <w:sz w:val="24"/>
          <w:szCs w:val="24"/>
        </w:rPr>
        <w:object w:dxaOrig="26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7pt;height:55.25pt" o:ole="">
            <v:imagedata r:id="rId7" o:title=""/>
          </v:shape>
          <o:OLEObject Type="Embed" ProgID="Equation.3" ShapeID="_x0000_i1025" DrawAspect="Content" ObjectID="_1583671111" r:id="rId8"/>
        </w:object>
      </w:r>
    </w:p>
    <w:p w:rsidR="006D33EA" w:rsidRDefault="006D33EA">
      <w:pPr>
        <w:jc w:val="both"/>
        <w:rPr>
          <w:sz w:val="24"/>
          <w:szCs w:val="24"/>
        </w:rPr>
      </w:pPr>
    </w:p>
    <w:p w:rsidR="006D33EA" w:rsidRDefault="006D33EA" w:rsidP="009F7D4F">
      <w:pPr>
        <w:pStyle w:val="Hlavika"/>
        <w:tabs>
          <w:tab w:val="clear" w:pos="4536"/>
          <w:tab w:val="clear" w:pos="9072"/>
        </w:tabs>
        <w:spacing w:before="120"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Stanovenie štandardnej neistoty typu B</w:t>
      </w:r>
    </w:p>
    <w:p w:rsidR="006D33EA" w:rsidRDefault="00861529" w:rsidP="006149B0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Použitý hlukomer umožňuje meranie úrovne hladiny akustického tlaku v dvanástich úrovniach v rozsahu 20 – 130 dB, pričom delenie stupnice je 0,5 dB.  Delenie stupnice definuje aj </w:t>
      </w:r>
      <w:r w:rsidR="006D33EA">
        <w:rPr>
          <w:sz w:val="24"/>
          <w:szCs w:val="24"/>
        </w:rPr>
        <w:t>medznú absolútnu chybu meradla „</w:t>
      </w:r>
      <w:r w:rsidR="009F7D4F">
        <w:rPr>
          <w:sz w:val="24"/>
          <w:szCs w:val="24"/>
        </w:rPr>
        <w:t xml:space="preserve"> </w:t>
      </w:r>
      <w:r w:rsidR="006D33EA" w:rsidRPr="00B6190F">
        <w:rPr>
          <w:sz w:val="28"/>
          <w:szCs w:val="28"/>
        </w:rPr>
        <w:t>z</w:t>
      </w:r>
      <w:r w:rsidR="006D33EA" w:rsidRPr="00B6190F">
        <w:rPr>
          <w:sz w:val="28"/>
          <w:szCs w:val="28"/>
          <w:vertAlign w:val="subscript"/>
        </w:rPr>
        <w:t>max</w:t>
      </w:r>
      <w:r w:rsidR="006D33EA">
        <w:rPr>
          <w:sz w:val="24"/>
          <w:szCs w:val="24"/>
          <w:vertAlign w:val="subscript"/>
        </w:rPr>
        <w:t xml:space="preserve"> </w:t>
      </w:r>
      <w:r w:rsidR="006D33EA">
        <w:rPr>
          <w:sz w:val="24"/>
          <w:szCs w:val="24"/>
        </w:rPr>
        <w:t>“ (vyjadrenú hodnotou delenia stupni</w:t>
      </w:r>
      <w:r>
        <w:rPr>
          <w:sz w:val="24"/>
          <w:szCs w:val="24"/>
        </w:rPr>
        <w:t xml:space="preserve">ce). </w:t>
      </w:r>
      <w:r w:rsidR="002755D9">
        <w:rPr>
          <w:sz w:val="24"/>
          <w:szCs w:val="24"/>
        </w:rPr>
        <w:t>Okrem toho je potrebné uvažovať s triedou presnosti meradla, ktorá je v tomto prípade ANSI 2, teda ±</w:t>
      </w:r>
      <w:r w:rsidR="008E333B">
        <w:rPr>
          <w:sz w:val="24"/>
          <w:szCs w:val="24"/>
        </w:rPr>
        <w:t xml:space="preserve"> </w:t>
      </w:r>
      <w:r w:rsidR="002755D9">
        <w:rPr>
          <w:sz w:val="24"/>
          <w:szCs w:val="24"/>
        </w:rPr>
        <w:t xml:space="preserve">2 dB. </w:t>
      </w:r>
      <w:r>
        <w:rPr>
          <w:sz w:val="24"/>
          <w:szCs w:val="24"/>
        </w:rPr>
        <w:t xml:space="preserve">Štandardná neistota typu B sa </w:t>
      </w:r>
      <w:r w:rsidR="009F3517">
        <w:rPr>
          <w:sz w:val="24"/>
          <w:szCs w:val="24"/>
        </w:rPr>
        <w:t xml:space="preserve">potom </w:t>
      </w:r>
      <w:r>
        <w:rPr>
          <w:sz w:val="24"/>
          <w:szCs w:val="24"/>
        </w:rPr>
        <w:t>určí podľa vzťahu</w:t>
      </w:r>
      <w:r w:rsidR="006D33EA">
        <w:rPr>
          <w:sz w:val="24"/>
          <w:szCs w:val="24"/>
        </w:rPr>
        <w:t>:</w:t>
      </w:r>
    </w:p>
    <w:p w:rsidR="006D33EA" w:rsidRPr="009F7D4F" w:rsidRDefault="006D33EA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</w:p>
    <w:p w:rsidR="0064113F" w:rsidRDefault="006D33EA" w:rsidP="0064113F">
      <w:pPr>
        <w:pStyle w:val="Hlavika"/>
        <w:widowControl w:val="0"/>
        <w:tabs>
          <w:tab w:val="clear" w:pos="4536"/>
          <w:tab w:val="clear" w:pos="9072"/>
        </w:tabs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Rozšírená neistota merania „</w:t>
      </w:r>
      <w:r w:rsidRPr="00311CE2">
        <w:rPr>
          <w:i/>
          <w:sz w:val="24"/>
          <w:szCs w:val="24"/>
          <w:u w:val="single"/>
        </w:rPr>
        <w:t>U</w:t>
      </w:r>
      <w:r>
        <w:rPr>
          <w:sz w:val="24"/>
          <w:szCs w:val="24"/>
          <w:u w:val="single"/>
        </w:rPr>
        <w:t>“</w:t>
      </w:r>
    </w:p>
    <w:p w:rsidR="006D33EA" w:rsidRDefault="00311CE2" w:rsidP="005B449D">
      <w:pPr>
        <w:pStyle w:val="Hlavika"/>
        <w:widowControl w:val="0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D33EA">
        <w:rPr>
          <w:sz w:val="24"/>
          <w:szCs w:val="24"/>
        </w:rPr>
        <w:t xml:space="preserve">ypočíta </w:t>
      </w:r>
      <w:r>
        <w:rPr>
          <w:sz w:val="24"/>
          <w:szCs w:val="24"/>
        </w:rPr>
        <w:t xml:space="preserve">sa </w:t>
      </w:r>
      <w:r w:rsidR="006D33EA">
        <w:rPr>
          <w:sz w:val="24"/>
          <w:szCs w:val="24"/>
        </w:rPr>
        <w:t xml:space="preserve">z kombinovanej štatistickej neistoty vynásobením uvedenej hodnoty </w:t>
      </w:r>
      <w:r w:rsidR="006D33EA">
        <w:rPr>
          <w:sz w:val="24"/>
          <w:szCs w:val="24"/>
        </w:rPr>
        <w:lastRenderedPageBreak/>
        <w:t>koeficientom pokrytia rozšírenia „</w:t>
      </w:r>
      <w:r w:rsidR="006D33EA" w:rsidRPr="00B6190F">
        <w:rPr>
          <w:i/>
          <w:sz w:val="24"/>
          <w:szCs w:val="24"/>
        </w:rPr>
        <w:t>k</w:t>
      </w:r>
      <w:r w:rsidR="006D33EA">
        <w:rPr>
          <w:sz w:val="24"/>
          <w:szCs w:val="24"/>
        </w:rPr>
        <w:t xml:space="preserve">“. Pri konvenčnej štatistickej spoľahlivosti 95 % a pri normálnom rozdelení je hodnota koeficientu pokrytia rozšírenia </w:t>
      </w:r>
      <w:r w:rsidR="006D33EA" w:rsidRPr="00B6190F">
        <w:rPr>
          <w:i/>
          <w:sz w:val="24"/>
          <w:szCs w:val="24"/>
        </w:rPr>
        <w:t>k</w:t>
      </w:r>
      <w:r w:rsidR="009509D5">
        <w:rPr>
          <w:i/>
          <w:sz w:val="24"/>
          <w:szCs w:val="24"/>
        </w:rPr>
        <w:t xml:space="preserve"> </w:t>
      </w:r>
      <w:r w:rsidR="006D33EA">
        <w:rPr>
          <w:sz w:val="24"/>
          <w:szCs w:val="24"/>
        </w:rPr>
        <w:t xml:space="preserve"> = 2.</w:t>
      </w:r>
    </w:p>
    <w:p w:rsidR="00311CE2" w:rsidRDefault="00311CE2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6D33EA" w:rsidRDefault="005B449D" w:rsidP="00EF27B0">
      <w:pPr>
        <w:jc w:val="both"/>
        <w:rPr>
          <w:sz w:val="24"/>
          <w:szCs w:val="24"/>
        </w:rPr>
      </w:pPr>
      <w:r w:rsidRPr="005B449D">
        <w:rPr>
          <w:position w:val="-10"/>
          <w:sz w:val="24"/>
          <w:szCs w:val="24"/>
        </w:rPr>
        <w:object w:dxaOrig="999" w:dyaOrig="340">
          <v:shape id="_x0000_i1026" type="#_x0000_t75" style="width:49.65pt;height:17.4pt" o:ole="">
            <v:imagedata r:id="rId9" o:title=""/>
          </v:shape>
          <o:OLEObject Type="Embed" ProgID="Equation.3" ShapeID="_x0000_i1026" DrawAspect="Content" ObjectID="_1583671112" r:id="rId10"/>
        </w:object>
      </w:r>
    </w:p>
    <w:p w:rsidR="006D33EA" w:rsidRDefault="006D33EA">
      <w:pPr>
        <w:rPr>
          <w:sz w:val="24"/>
          <w:szCs w:val="24"/>
        </w:rPr>
      </w:pPr>
    </w:p>
    <w:p w:rsidR="006D33EA" w:rsidRDefault="001E5269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D33EA">
        <w:rPr>
          <w:b/>
          <w:sz w:val="24"/>
          <w:szCs w:val="24"/>
        </w:rPr>
        <w:t xml:space="preserve"> Praktické meranie</w:t>
      </w:r>
    </w:p>
    <w:p w:rsidR="006D33EA" w:rsidRDefault="006D33EA">
      <w:pPr>
        <w:rPr>
          <w:sz w:val="24"/>
          <w:szCs w:val="24"/>
        </w:rPr>
      </w:pPr>
    </w:p>
    <w:p w:rsidR="00B6190F" w:rsidRDefault="00C76679" w:rsidP="006149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Meranie hladiny akustického tlaku hluku dopravy uskutočnite podľa postupu popísaného vyššie. </w:t>
      </w:r>
      <w:r w:rsidR="00A47E86">
        <w:rPr>
          <w:sz w:val="24"/>
          <w:szCs w:val="24"/>
        </w:rPr>
        <w:t>Postupne odmer</w:t>
      </w:r>
      <w:r>
        <w:rPr>
          <w:sz w:val="24"/>
          <w:szCs w:val="24"/>
        </w:rPr>
        <w:t>ajte</w:t>
      </w:r>
      <w:r w:rsidR="00A47E86">
        <w:rPr>
          <w:sz w:val="24"/>
          <w:szCs w:val="24"/>
        </w:rPr>
        <w:t xml:space="preserve"> </w:t>
      </w:r>
      <w:r>
        <w:rPr>
          <w:sz w:val="24"/>
          <w:szCs w:val="24"/>
        </w:rPr>
        <w:t>20x hladinu akustického tlaku hluku</w:t>
      </w:r>
      <w:r w:rsidR="00A47E86">
        <w:rPr>
          <w:sz w:val="24"/>
          <w:szCs w:val="24"/>
        </w:rPr>
        <w:t xml:space="preserve"> </w:t>
      </w:r>
      <w:r>
        <w:rPr>
          <w:sz w:val="24"/>
          <w:szCs w:val="24"/>
        </w:rPr>
        <w:t>v 15 s intervaloch</w:t>
      </w:r>
      <w:r w:rsidR="00A47E86">
        <w:rPr>
          <w:sz w:val="24"/>
          <w:szCs w:val="24"/>
        </w:rPr>
        <w:t>. Namerané hodnoty zapíš</w:t>
      </w:r>
      <w:r>
        <w:rPr>
          <w:sz w:val="24"/>
          <w:szCs w:val="24"/>
        </w:rPr>
        <w:t>te</w:t>
      </w:r>
      <w:r w:rsidR="00A47E86">
        <w:rPr>
          <w:sz w:val="24"/>
          <w:szCs w:val="24"/>
        </w:rPr>
        <w:t xml:space="preserve"> do tabuľky.</w:t>
      </w:r>
    </w:p>
    <w:p w:rsidR="006D33EA" w:rsidRDefault="006D33EA" w:rsidP="006149B0">
      <w:pPr>
        <w:spacing w:line="276" w:lineRule="auto"/>
        <w:rPr>
          <w:sz w:val="24"/>
          <w:szCs w:val="24"/>
        </w:rPr>
      </w:pPr>
    </w:p>
    <w:p w:rsidR="006D33EA" w:rsidRDefault="006D33EA" w:rsidP="00C42E44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Tabuľka nameraných hodnôt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851"/>
        <w:gridCol w:w="1836"/>
        <w:gridCol w:w="851"/>
      </w:tblGrid>
      <w:tr w:rsidR="006D33EA" w:rsidTr="009F3517">
        <w:trPr>
          <w:trHeight w:val="397"/>
        </w:trPr>
        <w:tc>
          <w:tcPr>
            <w:tcW w:w="680" w:type="dxa"/>
            <w:vAlign w:val="center"/>
          </w:tcPr>
          <w:p w:rsidR="006D33EA" w:rsidRDefault="00FB7A15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mer.</w:t>
            </w:r>
          </w:p>
        </w:tc>
        <w:tc>
          <w:tcPr>
            <w:tcW w:w="851" w:type="dxa"/>
            <w:vAlign w:val="center"/>
          </w:tcPr>
          <w:p w:rsidR="006D33EA" w:rsidRDefault="00C76679" w:rsidP="005A5A7E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i/>
                <w:sz w:val="24"/>
                <w:szCs w:val="24"/>
              </w:rPr>
              <w:t>L</w:t>
            </w:r>
            <w:r>
              <w:rPr>
                <w:sz w:val="24"/>
                <w:szCs w:val="24"/>
                <w:vertAlign w:val="subscript"/>
              </w:rPr>
              <w:t>Ai</w:t>
            </w:r>
          </w:p>
        </w:tc>
        <w:tc>
          <w:tcPr>
            <w:tcW w:w="1836" w:type="dxa"/>
            <w:vAlign w:val="center"/>
          </w:tcPr>
          <w:p w:rsidR="006D33EA" w:rsidRDefault="00C76679" w:rsidP="005A5A7E">
            <w:pPr>
              <w:jc w:val="center"/>
              <w:rPr>
                <w:sz w:val="24"/>
                <w:szCs w:val="24"/>
              </w:rPr>
            </w:pPr>
            <w:r w:rsidRPr="00FC3482">
              <w:rPr>
                <w:position w:val="-12"/>
                <w:sz w:val="24"/>
                <w:szCs w:val="24"/>
              </w:rPr>
              <w:object w:dxaOrig="1620" w:dyaOrig="400">
                <v:shape id="_x0000_i1027" type="#_x0000_t75" style="width:80.7pt;height:19.85pt" o:ole="">
                  <v:imagedata r:id="rId11" o:title=""/>
                </v:shape>
                <o:OLEObject Type="Embed" ProgID="Equation.3" ShapeID="_x0000_i1027" DrawAspect="Content" ObjectID="_1583671113" r:id="rId12"/>
              </w:object>
            </w: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44"/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D9717C">
              <w:rPr>
                <w:i/>
                <w:sz w:val="24"/>
                <w:szCs w:val="24"/>
                <w:vertAlign w:val="subscript"/>
              </w:rPr>
              <w:t>i</w:t>
            </w:r>
          </w:p>
        </w:tc>
      </w:tr>
      <w:tr w:rsidR="006D33EA" w:rsidTr="009F3517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7D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9F3517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7D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9F3517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7D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9F3517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F7D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9F3517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7D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9F3517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7D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9F3517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F7D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9F3517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7D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9F3517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F7D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9F3517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F7D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9F7D4F" w:rsidTr="009F3517">
        <w:trPr>
          <w:trHeight w:val="397"/>
        </w:trPr>
        <w:tc>
          <w:tcPr>
            <w:tcW w:w="680" w:type="dxa"/>
            <w:vAlign w:val="center"/>
          </w:tcPr>
          <w:p w:rsidR="009F7D4F" w:rsidRDefault="009F7D4F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51" w:type="dxa"/>
            <w:vAlign w:val="center"/>
          </w:tcPr>
          <w:p w:rsidR="009F7D4F" w:rsidRDefault="009F7D4F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9F7D4F" w:rsidRDefault="009F7D4F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7D4F" w:rsidRDefault="009F7D4F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9F7D4F" w:rsidTr="009F3517">
        <w:trPr>
          <w:trHeight w:val="397"/>
        </w:trPr>
        <w:tc>
          <w:tcPr>
            <w:tcW w:w="680" w:type="dxa"/>
            <w:vAlign w:val="center"/>
          </w:tcPr>
          <w:p w:rsidR="009F7D4F" w:rsidRDefault="009F7D4F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51" w:type="dxa"/>
            <w:vAlign w:val="center"/>
          </w:tcPr>
          <w:p w:rsidR="009F7D4F" w:rsidRDefault="009F7D4F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9F7D4F" w:rsidRDefault="009F7D4F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7D4F" w:rsidRDefault="009F7D4F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9F7D4F" w:rsidTr="009F3517">
        <w:trPr>
          <w:trHeight w:val="397"/>
        </w:trPr>
        <w:tc>
          <w:tcPr>
            <w:tcW w:w="680" w:type="dxa"/>
            <w:vAlign w:val="center"/>
          </w:tcPr>
          <w:p w:rsidR="009F7D4F" w:rsidRDefault="009F7D4F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51" w:type="dxa"/>
            <w:vAlign w:val="center"/>
          </w:tcPr>
          <w:p w:rsidR="009F7D4F" w:rsidRDefault="009F7D4F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9F7D4F" w:rsidRDefault="009F7D4F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7D4F" w:rsidRDefault="009F7D4F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9F7D4F" w:rsidTr="009F3517">
        <w:trPr>
          <w:trHeight w:val="397"/>
        </w:trPr>
        <w:tc>
          <w:tcPr>
            <w:tcW w:w="680" w:type="dxa"/>
            <w:vAlign w:val="center"/>
          </w:tcPr>
          <w:p w:rsidR="009F7D4F" w:rsidRDefault="009F7D4F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51" w:type="dxa"/>
            <w:vAlign w:val="center"/>
          </w:tcPr>
          <w:p w:rsidR="009F7D4F" w:rsidRDefault="009F7D4F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9F7D4F" w:rsidRDefault="009F7D4F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7D4F" w:rsidRDefault="009F7D4F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9F7D4F" w:rsidTr="009F3517">
        <w:trPr>
          <w:trHeight w:val="397"/>
        </w:trPr>
        <w:tc>
          <w:tcPr>
            <w:tcW w:w="680" w:type="dxa"/>
            <w:vAlign w:val="center"/>
          </w:tcPr>
          <w:p w:rsidR="009F7D4F" w:rsidRDefault="009F7D4F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51" w:type="dxa"/>
            <w:vAlign w:val="center"/>
          </w:tcPr>
          <w:p w:rsidR="009F7D4F" w:rsidRDefault="009F7D4F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9F7D4F" w:rsidRDefault="009F7D4F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7D4F" w:rsidRDefault="009F7D4F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64113F" w:rsidTr="009F3517">
        <w:trPr>
          <w:trHeight w:val="397"/>
        </w:trPr>
        <w:tc>
          <w:tcPr>
            <w:tcW w:w="680" w:type="dxa"/>
            <w:vAlign w:val="center"/>
          </w:tcPr>
          <w:p w:rsidR="0064113F" w:rsidRDefault="0064113F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51" w:type="dxa"/>
            <w:vAlign w:val="center"/>
          </w:tcPr>
          <w:p w:rsidR="0064113F" w:rsidRDefault="0064113F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64113F" w:rsidRDefault="0064113F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113F" w:rsidRDefault="0064113F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64113F" w:rsidTr="009F3517">
        <w:trPr>
          <w:trHeight w:val="397"/>
        </w:trPr>
        <w:tc>
          <w:tcPr>
            <w:tcW w:w="680" w:type="dxa"/>
            <w:vAlign w:val="center"/>
          </w:tcPr>
          <w:p w:rsidR="0064113F" w:rsidRDefault="0064113F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51" w:type="dxa"/>
            <w:vAlign w:val="center"/>
          </w:tcPr>
          <w:p w:rsidR="0064113F" w:rsidRDefault="0064113F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64113F" w:rsidRDefault="0064113F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113F" w:rsidRDefault="0064113F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64113F" w:rsidTr="009F3517">
        <w:trPr>
          <w:trHeight w:val="397"/>
        </w:trPr>
        <w:tc>
          <w:tcPr>
            <w:tcW w:w="680" w:type="dxa"/>
            <w:vAlign w:val="center"/>
          </w:tcPr>
          <w:p w:rsidR="0064113F" w:rsidRDefault="0064113F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51" w:type="dxa"/>
            <w:vAlign w:val="center"/>
          </w:tcPr>
          <w:p w:rsidR="0064113F" w:rsidRDefault="0064113F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64113F" w:rsidRDefault="0064113F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113F" w:rsidRDefault="0064113F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64113F" w:rsidTr="009F3517">
        <w:trPr>
          <w:trHeight w:val="397"/>
        </w:trPr>
        <w:tc>
          <w:tcPr>
            <w:tcW w:w="680" w:type="dxa"/>
            <w:vAlign w:val="center"/>
          </w:tcPr>
          <w:p w:rsidR="0064113F" w:rsidRDefault="0064113F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51" w:type="dxa"/>
            <w:vAlign w:val="center"/>
          </w:tcPr>
          <w:p w:rsidR="0064113F" w:rsidRDefault="0064113F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64113F" w:rsidRDefault="0064113F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113F" w:rsidRDefault="0064113F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64113F" w:rsidTr="009F3517">
        <w:trPr>
          <w:trHeight w:val="397"/>
        </w:trPr>
        <w:tc>
          <w:tcPr>
            <w:tcW w:w="680" w:type="dxa"/>
            <w:vAlign w:val="center"/>
          </w:tcPr>
          <w:p w:rsidR="0064113F" w:rsidRDefault="0064113F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51" w:type="dxa"/>
            <w:vAlign w:val="center"/>
          </w:tcPr>
          <w:p w:rsidR="0064113F" w:rsidRDefault="0064113F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64113F" w:rsidRDefault="0064113F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113F" w:rsidRDefault="0064113F" w:rsidP="005A5A7E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9F3517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53"/>
            </w: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33EA" w:rsidRDefault="006D33EA" w:rsidP="005A5A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5A7E" w:rsidRDefault="005A5A7E" w:rsidP="00C42E44">
      <w:pPr>
        <w:rPr>
          <w:sz w:val="24"/>
          <w:szCs w:val="24"/>
        </w:rPr>
      </w:pPr>
    </w:p>
    <w:p w:rsidR="00C42E44" w:rsidRDefault="00C42E44" w:rsidP="00C42E44">
      <w:pPr>
        <w:widowControl w:val="0"/>
        <w:jc w:val="both"/>
        <w:rPr>
          <w:b/>
          <w:sz w:val="24"/>
          <w:szCs w:val="24"/>
        </w:rPr>
      </w:pPr>
    </w:p>
    <w:p w:rsidR="005A5A7E" w:rsidRDefault="000F432B" w:rsidP="00C42E44">
      <w:pPr>
        <w:widowControl w:val="0"/>
        <w:jc w:val="both"/>
        <w:rPr>
          <w:sz w:val="24"/>
          <w:szCs w:val="24"/>
        </w:rPr>
      </w:pPr>
      <w:r w:rsidRPr="000F432B">
        <w:rPr>
          <w:b/>
          <w:sz w:val="24"/>
          <w:szCs w:val="24"/>
        </w:rPr>
        <w:t xml:space="preserve">7 </w:t>
      </w:r>
      <w:r w:rsidR="005A5A7E" w:rsidRPr="000F432B">
        <w:rPr>
          <w:b/>
          <w:sz w:val="24"/>
          <w:szCs w:val="24"/>
        </w:rPr>
        <w:t>Vyhodnotenie merania</w:t>
      </w:r>
    </w:p>
    <w:p w:rsidR="005A5A7E" w:rsidRDefault="005A5A7E">
      <w:pPr>
        <w:rPr>
          <w:sz w:val="24"/>
          <w:szCs w:val="24"/>
        </w:rPr>
      </w:pPr>
    </w:p>
    <w:p w:rsidR="006D33EA" w:rsidRDefault="006D33EA" w:rsidP="00E263DF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>Aritmetický priemer</w:t>
      </w:r>
    </w:p>
    <w:p w:rsidR="006D33EA" w:rsidRDefault="00B42201" w:rsidP="009F0F98">
      <w:pPr>
        <w:spacing w:after="12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="00B76C6A">
        <w:rPr>
          <w:sz w:val="24"/>
          <w:szCs w:val="24"/>
        </w:rPr>
        <w:t xml:space="preserve">                    (dB)</w:t>
      </w:r>
    </w:p>
    <w:p w:rsidR="006D33EA" w:rsidRDefault="006D33EA">
      <w:pPr>
        <w:rPr>
          <w:sz w:val="24"/>
          <w:szCs w:val="24"/>
        </w:rPr>
      </w:pPr>
    </w:p>
    <w:p w:rsidR="006D33EA" w:rsidRDefault="006D33EA" w:rsidP="004C24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>Štandardná neistota  „A“</w:t>
      </w:r>
    </w:p>
    <w:p w:rsidR="006D33EA" w:rsidRDefault="006D33EA">
      <w:pPr>
        <w:rPr>
          <w:sz w:val="24"/>
          <w:szCs w:val="24"/>
        </w:rPr>
      </w:pPr>
    </w:p>
    <w:p w:rsidR="006D33EA" w:rsidRDefault="00D9717C" w:rsidP="009F0F98">
      <w:pPr>
        <w:spacing w:after="120"/>
        <w:rPr>
          <w:sz w:val="24"/>
          <w:szCs w:val="24"/>
        </w:rPr>
      </w:pPr>
      <w:r w:rsidRPr="00FC3482">
        <w:rPr>
          <w:position w:val="-30"/>
          <w:sz w:val="24"/>
          <w:szCs w:val="24"/>
        </w:rPr>
        <w:object w:dxaOrig="2320" w:dyaOrig="1080">
          <v:shape id="_x0000_i1028" type="#_x0000_t75" style="width:116.05pt;height:54.6pt" o:ole="" o:preferrelative="f">
            <v:imagedata r:id="rId13" o:title=""/>
          </v:shape>
          <o:OLEObject Type="Embed" ProgID="Equation.3" ShapeID="_x0000_i1028" DrawAspect="Content" ObjectID="_1583671114" r:id="rId14"/>
        </w:object>
      </w:r>
      <w:r w:rsidR="00B76C6A">
        <w:rPr>
          <w:sz w:val="24"/>
          <w:szCs w:val="24"/>
        </w:rPr>
        <w:t xml:space="preserve">  (dB)</w:t>
      </w:r>
    </w:p>
    <w:p w:rsidR="006D33EA" w:rsidRDefault="006D33EA">
      <w:pPr>
        <w:rPr>
          <w:sz w:val="24"/>
          <w:szCs w:val="24"/>
        </w:rPr>
      </w:pPr>
    </w:p>
    <w:p w:rsidR="006D33EA" w:rsidRDefault="006D33EA" w:rsidP="004C24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>Štandardná neistota  „B“</w:t>
      </w:r>
    </w:p>
    <w:p w:rsidR="006D33EA" w:rsidRDefault="006D33EA">
      <w:pPr>
        <w:rPr>
          <w:sz w:val="24"/>
          <w:szCs w:val="24"/>
        </w:rPr>
      </w:pPr>
    </w:p>
    <w:p w:rsidR="006D33EA" w:rsidRDefault="00711BBC">
      <w:pPr>
        <w:rPr>
          <w:sz w:val="24"/>
          <w:szCs w:val="24"/>
        </w:rPr>
      </w:pPr>
      <w:r w:rsidRPr="002755D9">
        <w:rPr>
          <w:position w:val="-28"/>
          <w:sz w:val="24"/>
          <w:szCs w:val="24"/>
        </w:rPr>
        <w:object w:dxaOrig="1460" w:dyaOrig="660">
          <v:shape id="_x0000_i1029" type="#_x0000_t75" style="width:72.6pt;height:33.5pt" o:ole="" fillcolor="window">
            <v:imagedata r:id="rId15" o:title=""/>
          </v:shape>
          <o:OLEObject Type="Embed" ProgID="Equation.3" ShapeID="_x0000_i1029" DrawAspect="Content" ObjectID="_1583671115" r:id="rId16"/>
        </w:object>
      </w:r>
      <w:r w:rsidR="00B76C6A">
        <w:rPr>
          <w:sz w:val="24"/>
          <w:szCs w:val="24"/>
        </w:rPr>
        <w:t xml:space="preserve">                (dB)</w:t>
      </w:r>
    </w:p>
    <w:p w:rsidR="006D33EA" w:rsidRDefault="006D33EA">
      <w:pPr>
        <w:rPr>
          <w:sz w:val="24"/>
          <w:szCs w:val="24"/>
        </w:rPr>
      </w:pPr>
    </w:p>
    <w:p w:rsidR="006D33EA" w:rsidRDefault="006D33EA" w:rsidP="004C24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Kombinovaná neistota </w:t>
      </w:r>
      <w:r w:rsidR="00793521">
        <w:rPr>
          <w:sz w:val="24"/>
          <w:szCs w:val="24"/>
        </w:rPr>
        <w:t>„</w:t>
      </w:r>
      <w:r>
        <w:rPr>
          <w:sz w:val="24"/>
          <w:szCs w:val="24"/>
        </w:rPr>
        <w:t>C</w:t>
      </w:r>
      <w:r w:rsidR="00793521">
        <w:rPr>
          <w:sz w:val="24"/>
          <w:szCs w:val="24"/>
        </w:rPr>
        <w:t>“</w:t>
      </w:r>
    </w:p>
    <w:p w:rsidR="006D33EA" w:rsidRDefault="006D33EA">
      <w:pPr>
        <w:rPr>
          <w:sz w:val="24"/>
          <w:szCs w:val="24"/>
        </w:rPr>
      </w:pPr>
    </w:p>
    <w:p w:rsidR="006D33EA" w:rsidRDefault="00090810" w:rsidP="009F0F98">
      <w:pPr>
        <w:spacing w:after="120"/>
        <w:rPr>
          <w:sz w:val="24"/>
          <w:szCs w:val="24"/>
        </w:rPr>
      </w:pPr>
      <w:r w:rsidRPr="00987F77">
        <w:rPr>
          <w:position w:val="-12"/>
          <w:sz w:val="24"/>
          <w:szCs w:val="24"/>
        </w:rPr>
        <w:object w:dxaOrig="1480" w:dyaOrig="440">
          <v:shape id="_x0000_i1030" type="#_x0000_t75" style="width:73.85pt;height:21.7pt" o:ole="" fillcolor="window">
            <v:imagedata r:id="rId17" o:title=""/>
          </v:shape>
          <o:OLEObject Type="Embed" ProgID="Equation.3" ShapeID="_x0000_i1030" DrawAspect="Content" ObjectID="_1583671116" r:id="rId18"/>
        </w:object>
      </w:r>
      <w:r w:rsidR="00B76C6A">
        <w:rPr>
          <w:sz w:val="24"/>
          <w:szCs w:val="24"/>
        </w:rPr>
        <w:t xml:space="preserve">                (dB)</w:t>
      </w:r>
    </w:p>
    <w:p w:rsidR="006D33EA" w:rsidRDefault="006D33EA">
      <w:pPr>
        <w:rPr>
          <w:sz w:val="24"/>
          <w:szCs w:val="24"/>
        </w:rPr>
      </w:pPr>
    </w:p>
    <w:p w:rsidR="006D33EA" w:rsidRDefault="006D33EA" w:rsidP="004C24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Rozšírená neistota </w:t>
      </w:r>
      <w:r w:rsidRPr="00E94ABD">
        <w:rPr>
          <w:i/>
          <w:sz w:val="24"/>
          <w:szCs w:val="24"/>
        </w:rPr>
        <w:t>U</w:t>
      </w:r>
    </w:p>
    <w:p w:rsidR="006D33EA" w:rsidRDefault="006D33EA">
      <w:pPr>
        <w:rPr>
          <w:sz w:val="24"/>
          <w:szCs w:val="24"/>
        </w:rPr>
      </w:pPr>
    </w:p>
    <w:p w:rsidR="006D33EA" w:rsidRDefault="00843581" w:rsidP="009F0F98">
      <w:pPr>
        <w:spacing w:after="120"/>
        <w:rPr>
          <w:sz w:val="24"/>
          <w:szCs w:val="24"/>
        </w:rPr>
      </w:pPr>
      <w:r w:rsidRPr="005B449D">
        <w:rPr>
          <w:position w:val="-10"/>
          <w:sz w:val="24"/>
          <w:szCs w:val="24"/>
        </w:rPr>
        <w:object w:dxaOrig="999" w:dyaOrig="340">
          <v:shape id="_x0000_i1031" type="#_x0000_t75" style="width:49.65pt;height:17.4pt" o:ole="">
            <v:imagedata r:id="rId9" o:title=""/>
          </v:shape>
          <o:OLEObject Type="Embed" ProgID="Equation.3" ShapeID="_x0000_i1031" DrawAspect="Content" ObjectID="_1583671117" r:id="rId19"/>
        </w:object>
      </w:r>
      <w:r w:rsidR="00B76C6A">
        <w:rPr>
          <w:sz w:val="24"/>
          <w:szCs w:val="24"/>
        </w:rPr>
        <w:t xml:space="preserve">                       (dB)</w:t>
      </w:r>
    </w:p>
    <w:p w:rsidR="006D33EA" w:rsidRDefault="006D33EA">
      <w:pPr>
        <w:rPr>
          <w:sz w:val="24"/>
          <w:szCs w:val="24"/>
        </w:rPr>
      </w:pPr>
    </w:p>
    <w:p w:rsidR="006D33EA" w:rsidRDefault="006D33EA" w:rsidP="004C24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Výsledná nameraná hodnota </w:t>
      </w:r>
      <w:r w:rsidR="006B23E8">
        <w:rPr>
          <w:sz w:val="24"/>
          <w:szCs w:val="24"/>
        </w:rPr>
        <w:t>hladiny akustického tlaku</w:t>
      </w:r>
    </w:p>
    <w:p w:rsidR="006D33EA" w:rsidRDefault="006D33EA">
      <w:pPr>
        <w:rPr>
          <w:sz w:val="24"/>
          <w:szCs w:val="24"/>
        </w:rPr>
      </w:pPr>
    </w:p>
    <w:p w:rsidR="006D33EA" w:rsidRDefault="00C42E44">
      <w:pPr>
        <w:rPr>
          <w:sz w:val="24"/>
          <w:szCs w:val="24"/>
        </w:rPr>
      </w:pPr>
      <w:r w:rsidRPr="005B449D">
        <w:rPr>
          <w:position w:val="-10"/>
          <w:sz w:val="24"/>
          <w:szCs w:val="24"/>
        </w:rPr>
        <w:object w:dxaOrig="1520" w:dyaOrig="380">
          <v:shape id="_x0000_i1032" type="#_x0000_t75" style="width:76.35pt;height:19.25pt" o:ole="">
            <v:imagedata r:id="rId20" o:title=""/>
          </v:shape>
          <o:OLEObject Type="Embed" ProgID="Equation.3" ShapeID="_x0000_i1032" DrawAspect="Content" ObjectID="_1583671118" r:id="rId21"/>
        </w:object>
      </w:r>
      <w:r w:rsidR="00B76C6A">
        <w:rPr>
          <w:sz w:val="24"/>
          <w:szCs w:val="24"/>
        </w:rPr>
        <w:t xml:space="preserve">              </w:t>
      </w:r>
      <w:r w:rsidR="00C76679">
        <w:rPr>
          <w:sz w:val="24"/>
          <w:szCs w:val="24"/>
        </w:rPr>
        <w:t>(dB</w:t>
      </w:r>
      <w:r w:rsidR="003D08CA">
        <w:rPr>
          <w:sz w:val="24"/>
          <w:szCs w:val="24"/>
        </w:rPr>
        <w:t>)</w:t>
      </w:r>
    </w:p>
    <w:sectPr w:rsidR="006D33EA" w:rsidSect="00350DD2">
      <w:headerReference w:type="default" r:id="rId2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FB" w:rsidRDefault="008D71FB">
      <w:r>
        <w:separator/>
      </w:r>
    </w:p>
  </w:endnote>
  <w:endnote w:type="continuationSeparator" w:id="0">
    <w:p w:rsidR="008D71FB" w:rsidRDefault="008D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FB" w:rsidRDefault="008D71FB">
      <w:r>
        <w:separator/>
      </w:r>
    </w:p>
  </w:footnote>
  <w:footnote w:type="continuationSeparator" w:id="0">
    <w:p w:rsidR="008D71FB" w:rsidRDefault="008D7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27"/>
      <w:gridCol w:w="4110"/>
      <w:gridCol w:w="2835"/>
    </w:tblGrid>
    <w:tr w:rsidR="006D33EA" w:rsidTr="005B38B2">
      <w:trPr>
        <w:cantSplit/>
      </w:trPr>
      <w:tc>
        <w:tcPr>
          <w:tcW w:w="2127" w:type="dxa"/>
        </w:tcPr>
        <w:p w:rsidR="006D33EA" w:rsidRDefault="006D33EA">
          <w:pPr>
            <w:pStyle w:val="Hlavika"/>
            <w:jc w:val="center"/>
            <w:rPr>
              <w:sz w:val="22"/>
            </w:rPr>
          </w:pPr>
          <w:r>
            <w:rPr>
              <w:sz w:val="22"/>
            </w:rPr>
            <w:t>Drevárska fakulta</w:t>
          </w:r>
        </w:p>
      </w:tc>
      <w:tc>
        <w:tcPr>
          <w:tcW w:w="4110" w:type="dxa"/>
        </w:tcPr>
        <w:p w:rsidR="006D33EA" w:rsidRDefault="006D33EA">
          <w:pPr>
            <w:pStyle w:val="Hlavika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Technická univerzita vo Zvolene</w:t>
          </w:r>
        </w:p>
      </w:tc>
      <w:tc>
        <w:tcPr>
          <w:tcW w:w="2835" w:type="dxa"/>
          <w:vMerge w:val="restart"/>
          <w:vAlign w:val="center"/>
        </w:tcPr>
        <w:p w:rsidR="006D33EA" w:rsidRDefault="006D33EA" w:rsidP="003D61C8">
          <w:pPr>
            <w:pStyle w:val="Hlavika"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Počet listov: </w:t>
          </w:r>
        </w:p>
        <w:p w:rsidR="006D33EA" w:rsidRDefault="006D33EA" w:rsidP="003D61C8">
          <w:pPr>
            <w:pStyle w:val="Hlavika"/>
            <w:spacing w:line="276" w:lineRule="auto"/>
            <w:rPr>
              <w:i/>
              <w:sz w:val="22"/>
              <w:szCs w:val="22"/>
            </w:rPr>
          </w:pPr>
          <w:r>
            <w:rPr>
              <w:sz w:val="22"/>
              <w:szCs w:val="22"/>
            </w:rPr>
            <w:t>Dátum merania:</w:t>
          </w:r>
        </w:p>
        <w:p w:rsidR="006D33EA" w:rsidRDefault="006D33EA" w:rsidP="003D61C8">
          <w:pPr>
            <w:pStyle w:val="Hlavika"/>
            <w:spacing w:line="276" w:lineRule="auto"/>
            <w:rPr>
              <w:rFonts w:ascii="Arial" w:hAnsi="Arial"/>
            </w:rPr>
          </w:pPr>
          <w:r>
            <w:rPr>
              <w:sz w:val="22"/>
              <w:szCs w:val="22"/>
            </w:rPr>
            <w:t>Vypracoval:</w:t>
          </w:r>
        </w:p>
      </w:tc>
    </w:tr>
    <w:tr w:rsidR="006D33EA">
      <w:trPr>
        <w:cantSplit/>
        <w:trHeight w:val="852"/>
      </w:trPr>
      <w:tc>
        <w:tcPr>
          <w:tcW w:w="2127" w:type="dxa"/>
          <w:vAlign w:val="center"/>
        </w:tcPr>
        <w:p w:rsidR="006D33EA" w:rsidRDefault="006D33EA">
          <w:pPr>
            <w:pStyle w:val="Hlavika"/>
            <w:jc w:val="center"/>
            <w:rPr>
              <w:color w:val="000000"/>
              <w:sz w:val="22"/>
            </w:rPr>
          </w:pPr>
          <w:r>
            <w:rPr>
              <w:color w:val="000000"/>
              <w:sz w:val="22"/>
            </w:rPr>
            <w:t>Metodický postup</w:t>
          </w:r>
        </w:p>
        <w:p w:rsidR="006D33EA" w:rsidRDefault="00032580" w:rsidP="00812AD6">
          <w:pPr>
            <w:pStyle w:val="Hlavika"/>
            <w:jc w:val="center"/>
          </w:pPr>
          <w:r>
            <w:rPr>
              <w:color w:val="000000"/>
              <w:sz w:val="22"/>
            </w:rPr>
            <w:t>M5</w:t>
          </w:r>
          <w:r w:rsidR="006D33EA">
            <w:rPr>
              <w:color w:val="000000"/>
              <w:sz w:val="22"/>
            </w:rPr>
            <w:t>/20</w:t>
          </w:r>
          <w:r w:rsidR="00BB404C">
            <w:rPr>
              <w:color w:val="000000"/>
              <w:sz w:val="22"/>
            </w:rPr>
            <w:t>1</w:t>
          </w:r>
          <w:r w:rsidR="00812AD6">
            <w:rPr>
              <w:color w:val="000000"/>
              <w:sz w:val="22"/>
            </w:rPr>
            <w:t>8</w:t>
          </w:r>
        </w:p>
      </w:tc>
      <w:tc>
        <w:tcPr>
          <w:tcW w:w="4110" w:type="dxa"/>
          <w:vAlign w:val="center"/>
        </w:tcPr>
        <w:p w:rsidR="006D33EA" w:rsidRDefault="006D33EA" w:rsidP="002826D4">
          <w:pPr>
            <w:pStyle w:val="Hlavika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Meranie </w:t>
          </w:r>
          <w:r w:rsidR="002826D4">
            <w:rPr>
              <w:color w:val="000000"/>
              <w:sz w:val="22"/>
              <w:szCs w:val="22"/>
            </w:rPr>
            <w:t>hladiny akustického tlaku hlukomerom</w:t>
          </w:r>
        </w:p>
      </w:tc>
      <w:tc>
        <w:tcPr>
          <w:tcW w:w="2835" w:type="dxa"/>
          <w:vMerge/>
        </w:tcPr>
        <w:p w:rsidR="006D33EA" w:rsidRDefault="006D33EA">
          <w:pPr>
            <w:pStyle w:val="Hlavika"/>
            <w:rPr>
              <w:rFonts w:ascii="Arial" w:hAnsi="Arial"/>
            </w:rPr>
          </w:pPr>
        </w:p>
      </w:tc>
    </w:tr>
  </w:tbl>
  <w:p w:rsidR="006D33EA" w:rsidRDefault="006D33E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B404C"/>
    <w:rsid w:val="000115CC"/>
    <w:rsid w:val="00032580"/>
    <w:rsid w:val="0003354A"/>
    <w:rsid w:val="000429EA"/>
    <w:rsid w:val="00055D4E"/>
    <w:rsid w:val="00090810"/>
    <w:rsid w:val="0009575A"/>
    <w:rsid w:val="000B644D"/>
    <w:rsid w:val="000B67E3"/>
    <w:rsid w:val="000D37EB"/>
    <w:rsid w:val="000E4EF6"/>
    <w:rsid w:val="000F432B"/>
    <w:rsid w:val="001063C4"/>
    <w:rsid w:val="00106C49"/>
    <w:rsid w:val="001317CB"/>
    <w:rsid w:val="00142DF6"/>
    <w:rsid w:val="001443EF"/>
    <w:rsid w:val="00167A25"/>
    <w:rsid w:val="001820A2"/>
    <w:rsid w:val="00194B9F"/>
    <w:rsid w:val="001A1BA5"/>
    <w:rsid w:val="001C0DE1"/>
    <w:rsid w:val="001D0128"/>
    <w:rsid w:val="001E1BCC"/>
    <w:rsid w:val="001E26C2"/>
    <w:rsid w:val="001E5269"/>
    <w:rsid w:val="00206ABB"/>
    <w:rsid w:val="00215523"/>
    <w:rsid w:val="00225F9E"/>
    <w:rsid w:val="002755D9"/>
    <w:rsid w:val="002826D4"/>
    <w:rsid w:val="002B2226"/>
    <w:rsid w:val="002B7894"/>
    <w:rsid w:val="002C4EBC"/>
    <w:rsid w:val="002C5878"/>
    <w:rsid w:val="002E1C17"/>
    <w:rsid w:val="002E72B0"/>
    <w:rsid w:val="002F3843"/>
    <w:rsid w:val="00311CE2"/>
    <w:rsid w:val="0032218C"/>
    <w:rsid w:val="00350DD2"/>
    <w:rsid w:val="00380D41"/>
    <w:rsid w:val="00393A83"/>
    <w:rsid w:val="003A454F"/>
    <w:rsid w:val="003D08CA"/>
    <w:rsid w:val="003D61C8"/>
    <w:rsid w:val="004006AA"/>
    <w:rsid w:val="00443FE7"/>
    <w:rsid w:val="00444BD2"/>
    <w:rsid w:val="004830D9"/>
    <w:rsid w:val="004C2484"/>
    <w:rsid w:val="004D04DA"/>
    <w:rsid w:val="004E3FD0"/>
    <w:rsid w:val="0055275C"/>
    <w:rsid w:val="0055604B"/>
    <w:rsid w:val="00586717"/>
    <w:rsid w:val="00586C4E"/>
    <w:rsid w:val="005A5A7E"/>
    <w:rsid w:val="005A6E92"/>
    <w:rsid w:val="005B19CA"/>
    <w:rsid w:val="005B38B2"/>
    <w:rsid w:val="005B449D"/>
    <w:rsid w:val="005D17E5"/>
    <w:rsid w:val="005E0E56"/>
    <w:rsid w:val="005F5E10"/>
    <w:rsid w:val="006149B0"/>
    <w:rsid w:val="00616F78"/>
    <w:rsid w:val="00617D3D"/>
    <w:rsid w:val="0064113F"/>
    <w:rsid w:val="006702AE"/>
    <w:rsid w:val="00673005"/>
    <w:rsid w:val="006733AB"/>
    <w:rsid w:val="00674BDC"/>
    <w:rsid w:val="006847DE"/>
    <w:rsid w:val="00696AB9"/>
    <w:rsid w:val="006A1771"/>
    <w:rsid w:val="006A7BF1"/>
    <w:rsid w:val="006B23E8"/>
    <w:rsid w:val="006B3488"/>
    <w:rsid w:val="006B629C"/>
    <w:rsid w:val="006D33EA"/>
    <w:rsid w:val="006D7158"/>
    <w:rsid w:val="0070000D"/>
    <w:rsid w:val="00701455"/>
    <w:rsid w:val="00711BBC"/>
    <w:rsid w:val="00726FF3"/>
    <w:rsid w:val="00784050"/>
    <w:rsid w:val="00790AAB"/>
    <w:rsid w:val="00793521"/>
    <w:rsid w:val="007A7D76"/>
    <w:rsid w:val="007B5417"/>
    <w:rsid w:val="007B7434"/>
    <w:rsid w:val="007D6179"/>
    <w:rsid w:val="007E0974"/>
    <w:rsid w:val="007F007B"/>
    <w:rsid w:val="007F1216"/>
    <w:rsid w:val="007F7BA9"/>
    <w:rsid w:val="008129B7"/>
    <w:rsid w:val="00812AD6"/>
    <w:rsid w:val="00815540"/>
    <w:rsid w:val="00843581"/>
    <w:rsid w:val="00861529"/>
    <w:rsid w:val="00865F27"/>
    <w:rsid w:val="008A6F32"/>
    <w:rsid w:val="008C2781"/>
    <w:rsid w:val="008D71FB"/>
    <w:rsid w:val="008E333B"/>
    <w:rsid w:val="008E3F0B"/>
    <w:rsid w:val="008F4B56"/>
    <w:rsid w:val="0092144D"/>
    <w:rsid w:val="00933A9B"/>
    <w:rsid w:val="00937809"/>
    <w:rsid w:val="009509D5"/>
    <w:rsid w:val="0096019C"/>
    <w:rsid w:val="00960B06"/>
    <w:rsid w:val="00967CF5"/>
    <w:rsid w:val="00967EF3"/>
    <w:rsid w:val="00987F77"/>
    <w:rsid w:val="00992B01"/>
    <w:rsid w:val="009A315A"/>
    <w:rsid w:val="009B593A"/>
    <w:rsid w:val="009C258D"/>
    <w:rsid w:val="009E7064"/>
    <w:rsid w:val="009F0F98"/>
    <w:rsid w:val="009F3517"/>
    <w:rsid w:val="009F7D4F"/>
    <w:rsid w:val="00A025D5"/>
    <w:rsid w:val="00A06AB1"/>
    <w:rsid w:val="00A377B5"/>
    <w:rsid w:val="00A46165"/>
    <w:rsid w:val="00A47E86"/>
    <w:rsid w:val="00A537F5"/>
    <w:rsid w:val="00A54BCC"/>
    <w:rsid w:val="00A95351"/>
    <w:rsid w:val="00AA7005"/>
    <w:rsid w:val="00AB62E4"/>
    <w:rsid w:val="00AC175C"/>
    <w:rsid w:val="00AC6444"/>
    <w:rsid w:val="00AD6D65"/>
    <w:rsid w:val="00AE0EDA"/>
    <w:rsid w:val="00AF46B0"/>
    <w:rsid w:val="00B02103"/>
    <w:rsid w:val="00B27986"/>
    <w:rsid w:val="00B33491"/>
    <w:rsid w:val="00B4113F"/>
    <w:rsid w:val="00B42201"/>
    <w:rsid w:val="00B44299"/>
    <w:rsid w:val="00B45ABF"/>
    <w:rsid w:val="00B53068"/>
    <w:rsid w:val="00B6019F"/>
    <w:rsid w:val="00B6190F"/>
    <w:rsid w:val="00B76C6A"/>
    <w:rsid w:val="00B8490A"/>
    <w:rsid w:val="00BB404C"/>
    <w:rsid w:val="00BE7A1E"/>
    <w:rsid w:val="00C16B34"/>
    <w:rsid w:val="00C24E26"/>
    <w:rsid w:val="00C344B4"/>
    <w:rsid w:val="00C41437"/>
    <w:rsid w:val="00C42E44"/>
    <w:rsid w:val="00C46A13"/>
    <w:rsid w:val="00C6230C"/>
    <w:rsid w:val="00C67464"/>
    <w:rsid w:val="00C72A62"/>
    <w:rsid w:val="00C76679"/>
    <w:rsid w:val="00C92375"/>
    <w:rsid w:val="00CD3286"/>
    <w:rsid w:val="00CD3D07"/>
    <w:rsid w:val="00D01AC0"/>
    <w:rsid w:val="00D03EA6"/>
    <w:rsid w:val="00D05A34"/>
    <w:rsid w:val="00D07A25"/>
    <w:rsid w:val="00D119FC"/>
    <w:rsid w:val="00D1273E"/>
    <w:rsid w:val="00D14B3D"/>
    <w:rsid w:val="00D17D21"/>
    <w:rsid w:val="00D25408"/>
    <w:rsid w:val="00D30781"/>
    <w:rsid w:val="00D81CE0"/>
    <w:rsid w:val="00D9717C"/>
    <w:rsid w:val="00DA7571"/>
    <w:rsid w:val="00DD2470"/>
    <w:rsid w:val="00DE32E2"/>
    <w:rsid w:val="00DF54C2"/>
    <w:rsid w:val="00E263DF"/>
    <w:rsid w:val="00E34B09"/>
    <w:rsid w:val="00E77208"/>
    <w:rsid w:val="00E939BE"/>
    <w:rsid w:val="00E9481B"/>
    <w:rsid w:val="00E94ABD"/>
    <w:rsid w:val="00EA3A69"/>
    <w:rsid w:val="00EA6EAF"/>
    <w:rsid w:val="00EE3796"/>
    <w:rsid w:val="00EF27B0"/>
    <w:rsid w:val="00F1110C"/>
    <w:rsid w:val="00F17563"/>
    <w:rsid w:val="00F30AAC"/>
    <w:rsid w:val="00F40722"/>
    <w:rsid w:val="00F4401D"/>
    <w:rsid w:val="00F5497D"/>
    <w:rsid w:val="00F63704"/>
    <w:rsid w:val="00F645BC"/>
    <w:rsid w:val="00F64E1C"/>
    <w:rsid w:val="00F83D8E"/>
    <w:rsid w:val="00F9343B"/>
    <w:rsid w:val="00FA2F6F"/>
    <w:rsid w:val="00FA3E1D"/>
    <w:rsid w:val="00FA4C93"/>
    <w:rsid w:val="00FB108A"/>
    <w:rsid w:val="00FB4A4A"/>
    <w:rsid w:val="00FB7A15"/>
    <w:rsid w:val="00FC2212"/>
    <w:rsid w:val="00FC3482"/>
    <w:rsid w:val="00FD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3482"/>
    <w:rPr>
      <w:lang w:eastAsia="cs-CZ"/>
    </w:rPr>
  </w:style>
  <w:style w:type="paragraph" w:styleId="Nadpis4">
    <w:name w:val="heading 4"/>
    <w:basedOn w:val="Normlny"/>
    <w:next w:val="Normlny"/>
    <w:qFormat/>
    <w:rsid w:val="00FC3482"/>
    <w:pPr>
      <w:keepNext/>
      <w:jc w:val="both"/>
      <w:outlineLvl w:val="3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FC348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FC3482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FC3482"/>
  </w:style>
  <w:style w:type="character" w:styleId="Odkaznapoznmkupodiarou">
    <w:name w:val="footnote reference"/>
    <w:basedOn w:val="Predvolenpsmoodseku"/>
    <w:semiHidden/>
    <w:rsid w:val="00FC3482"/>
    <w:rPr>
      <w:vertAlign w:val="superscript"/>
    </w:rPr>
  </w:style>
  <w:style w:type="paragraph" w:styleId="Textkoncovejpoznmky">
    <w:name w:val="endnote text"/>
    <w:basedOn w:val="Normlny"/>
    <w:semiHidden/>
    <w:rsid w:val="00FC3482"/>
  </w:style>
  <w:style w:type="character" w:styleId="Odkaznakoncovpoznmku">
    <w:name w:val="endnote reference"/>
    <w:basedOn w:val="Predvolenpsmoodseku"/>
    <w:semiHidden/>
    <w:rsid w:val="00FC3482"/>
    <w:rPr>
      <w:vertAlign w:val="superscript"/>
    </w:rPr>
  </w:style>
  <w:style w:type="paragraph" w:styleId="Zkladntext">
    <w:name w:val="Body Text"/>
    <w:basedOn w:val="Normlny"/>
    <w:semiHidden/>
    <w:rsid w:val="00FC3482"/>
    <w:rPr>
      <w:sz w:val="24"/>
    </w:rPr>
  </w:style>
  <w:style w:type="character" w:styleId="Textzstupnhosymbolu">
    <w:name w:val="Placeholder Text"/>
    <w:basedOn w:val="Predvolenpsmoodseku"/>
    <w:uiPriority w:val="99"/>
    <w:semiHidden/>
    <w:rsid w:val="00696AB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6A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AB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 Technická charakteristika prístroja:</vt:lpstr>
      <vt:lpstr>1 Technická charakteristika prístroja:</vt:lpstr>
    </vt:vector>
  </TitlesOfParts>
  <Company>TU vo Zvolene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Technická charakteristika prístroja:</dc:title>
  <dc:creator>Miki</dc:creator>
  <cp:lastModifiedBy>ABCAD</cp:lastModifiedBy>
  <cp:revision>57</cp:revision>
  <dcterms:created xsi:type="dcterms:W3CDTF">2017-03-30T11:19:00Z</dcterms:created>
  <dcterms:modified xsi:type="dcterms:W3CDTF">2018-03-27T13:52:00Z</dcterms:modified>
</cp:coreProperties>
</file>